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D4A" w:rsidRPr="00824524" w:rsidRDefault="00940D4A" w:rsidP="00940D4A">
      <w:pPr>
        <w:tabs>
          <w:tab w:val="left" w:pos="7095"/>
        </w:tabs>
        <w:jc w:val="both"/>
        <w:rPr>
          <w:rFonts w:cs="Arial"/>
          <w:b/>
        </w:rPr>
      </w:pPr>
      <w:bookmarkStart w:id="0" w:name="_GoBack"/>
      <w:bookmarkEnd w:id="0"/>
      <w:r w:rsidRPr="00824524">
        <w:rPr>
          <w:rFonts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-123190</wp:posOffset>
            </wp:positionV>
            <wp:extent cx="887730" cy="885825"/>
            <wp:effectExtent l="0" t="0" r="7620" b="9525"/>
            <wp:wrapNone/>
            <wp:docPr id="4" name="Picture 4" descr="http://www.sfps.ac.uk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fps.ac.uk/images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4524">
        <w:rPr>
          <w:rFonts w:cs="Arial"/>
          <w:b/>
        </w:rPr>
        <w:tab/>
      </w:r>
      <w:r w:rsidRPr="00824524">
        <w:rPr>
          <w:rFonts w:cs="Arial"/>
          <w:b/>
          <w:noProof/>
          <w:lang w:eastAsia="en-GB"/>
        </w:rPr>
        <w:drawing>
          <wp:inline distT="0" distB="0" distL="0" distR="0">
            <wp:extent cx="1121410" cy="588645"/>
            <wp:effectExtent l="0" t="0" r="2540" b="1905"/>
            <wp:docPr id="2" name="Picture 2" descr="LUP log,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P log, fu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4A" w:rsidRPr="00824524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lang w:val="en-US"/>
        </w:rPr>
      </w:pPr>
      <w:r w:rsidRPr="00824524">
        <w:rPr>
          <w:rStyle w:val="Emphasis"/>
          <w:rFonts w:asciiTheme="minorHAnsi" w:hAnsiTheme="minorHAnsi"/>
          <w:b/>
          <w:bCs/>
          <w:color w:val="000000" w:themeColor="text1"/>
          <w:lang w:val="en-US"/>
        </w:rPr>
        <w:t>Society for Francophone Postcolonial Studies</w:t>
      </w:r>
    </w:p>
    <w:p w:rsidR="00940D4A" w:rsidRPr="00824524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824524">
        <w:rPr>
          <w:rStyle w:val="Emphasis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In association with Liverpool University Press </w:t>
      </w:r>
    </w:p>
    <w:p w:rsidR="00940D4A" w:rsidRDefault="00940D4A" w:rsidP="00940D4A">
      <w:pPr>
        <w:pStyle w:val="NormalWeb"/>
        <w:spacing w:before="0" w:beforeAutospacing="0" w:after="0" w:afterAutospacing="0"/>
        <w:jc w:val="center"/>
        <w:rPr>
          <w:rStyle w:val="Emphasis"/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</w:pPr>
      <w:r w:rsidRPr="00723ED6">
        <w:rPr>
          <w:rStyle w:val="Emphasis"/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  <w:t xml:space="preserve">            </w:t>
      </w:r>
    </w:p>
    <w:p w:rsidR="00E5365A" w:rsidRPr="00723ED6" w:rsidRDefault="00E5365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</w:p>
    <w:p w:rsidR="00940D4A" w:rsidRDefault="00E5365A" w:rsidP="00940D4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Regional, National and Global Identities in the Francophone World</w:t>
      </w:r>
    </w:p>
    <w:p w:rsidR="00723ED6" w:rsidRPr="00723ED6" w:rsidRDefault="00723ED6" w:rsidP="00940D4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940D4A" w:rsidRPr="00723ED6" w:rsidRDefault="00940D4A" w:rsidP="00940D4A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723ED6">
        <w:rPr>
          <w:rStyle w:val="Strong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Friday </w:t>
      </w:r>
      <w:r w:rsidR="00E5365A">
        <w:rPr>
          <w:rStyle w:val="Strong"/>
          <w:rFonts w:asciiTheme="minorHAnsi" w:hAnsiTheme="minorHAnsi"/>
          <w:color w:val="000000" w:themeColor="text1"/>
          <w:sz w:val="22"/>
          <w:szCs w:val="22"/>
          <w:lang w:val="en-US"/>
        </w:rPr>
        <w:t>17</w:t>
      </w:r>
      <w:r w:rsidRPr="00723ED6">
        <w:rPr>
          <w:rStyle w:val="Strong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&amp; Saturday 1</w:t>
      </w:r>
      <w:r w:rsidR="00E5365A">
        <w:rPr>
          <w:rStyle w:val="Strong"/>
          <w:rFonts w:asciiTheme="minorHAnsi" w:hAnsiTheme="minorHAnsi"/>
          <w:color w:val="000000" w:themeColor="text1"/>
          <w:sz w:val="22"/>
          <w:szCs w:val="22"/>
          <w:lang w:val="en-US"/>
        </w:rPr>
        <w:t>8</w:t>
      </w:r>
      <w:r w:rsidRPr="00723ED6">
        <w:rPr>
          <w:rStyle w:val="Strong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November 201</w:t>
      </w:r>
      <w:r w:rsidR="00E5365A">
        <w:rPr>
          <w:rStyle w:val="Strong"/>
          <w:rFonts w:asciiTheme="minorHAnsi" w:hAnsiTheme="minorHAnsi"/>
          <w:color w:val="000000" w:themeColor="text1"/>
          <w:sz w:val="22"/>
          <w:szCs w:val="22"/>
          <w:lang w:val="en-US"/>
        </w:rPr>
        <w:t>7</w:t>
      </w:r>
    </w:p>
    <w:p w:rsidR="00940D4A" w:rsidRPr="00824524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940D4A" w:rsidRPr="00824524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824524">
        <w:rPr>
          <w:rFonts w:asciiTheme="minorHAnsi" w:hAnsiTheme="minorHAnsi"/>
          <w:color w:val="000000" w:themeColor="text1"/>
          <w:sz w:val="22"/>
          <w:szCs w:val="22"/>
          <w:lang w:val="en-US"/>
        </w:rPr>
        <w:t>Institute of Modern Languages Research, University of London,</w:t>
      </w:r>
    </w:p>
    <w:p w:rsidR="00940D4A" w:rsidRPr="00824524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824524">
        <w:rPr>
          <w:rFonts w:asciiTheme="minorHAnsi" w:hAnsiTheme="minorHAnsi"/>
          <w:color w:val="000000" w:themeColor="text1"/>
          <w:sz w:val="22"/>
          <w:szCs w:val="22"/>
          <w:lang w:val="en-US"/>
        </w:rPr>
        <w:t>Senate House, Malet Street, London WC1E 7HU</w:t>
      </w:r>
    </w:p>
    <w:p w:rsidR="00940D4A" w:rsidRPr="00824524" w:rsidRDefault="00940D4A" w:rsidP="00940D4A">
      <w:pPr>
        <w:spacing w:after="0" w:line="240" w:lineRule="auto"/>
        <w:rPr>
          <w:color w:val="000000" w:themeColor="text1"/>
          <w:lang w:val="en-US"/>
        </w:rPr>
      </w:pPr>
    </w:p>
    <w:p w:rsidR="00940D4A" w:rsidRPr="00824524" w:rsidRDefault="00940D4A" w:rsidP="00940D4A">
      <w:pPr>
        <w:spacing w:after="0" w:line="240" w:lineRule="auto"/>
        <w:rPr>
          <w:color w:val="000000" w:themeColor="text1"/>
          <w:lang w:val="en-US"/>
        </w:rPr>
      </w:pPr>
    </w:p>
    <w:p w:rsidR="00940D4A" w:rsidRPr="00824524" w:rsidRDefault="00940D4A" w:rsidP="00940D4A">
      <w:pPr>
        <w:spacing w:after="0" w:line="240" w:lineRule="auto"/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K</w:t>
      </w:r>
      <w:r w:rsidRPr="00824524">
        <w:rPr>
          <w:b/>
          <w:color w:val="000000" w:themeColor="text1"/>
          <w:lang w:val="en-US"/>
        </w:rPr>
        <w:t xml:space="preserve">eynote speakers: </w:t>
      </w:r>
      <w:r w:rsidR="00E5365A">
        <w:rPr>
          <w:b/>
          <w:color w:val="000000" w:themeColor="text1"/>
          <w:lang w:val="en-US"/>
        </w:rPr>
        <w:t xml:space="preserve">Ayo Coly </w:t>
      </w:r>
      <w:r>
        <w:rPr>
          <w:b/>
          <w:color w:val="000000" w:themeColor="text1"/>
          <w:lang w:val="en-US"/>
        </w:rPr>
        <w:t xml:space="preserve">and </w:t>
      </w:r>
      <w:r w:rsidR="00E5365A">
        <w:rPr>
          <w:b/>
          <w:color w:val="000000" w:themeColor="text1"/>
          <w:lang w:val="en-US"/>
        </w:rPr>
        <w:t>Xavier Garnier</w:t>
      </w:r>
    </w:p>
    <w:p w:rsidR="00940D4A" w:rsidRPr="00824524" w:rsidRDefault="00940D4A" w:rsidP="00940D4A">
      <w:pPr>
        <w:spacing w:after="0" w:line="240" w:lineRule="auto"/>
        <w:jc w:val="center"/>
        <w:rPr>
          <w:b/>
          <w:color w:val="000000" w:themeColor="text1"/>
          <w:lang w:val="en-US"/>
        </w:rPr>
      </w:pPr>
    </w:p>
    <w:p w:rsidR="00723ED6" w:rsidRDefault="00723ED6" w:rsidP="00940D4A">
      <w:pPr>
        <w:spacing w:after="0" w:line="240" w:lineRule="auto"/>
        <w:rPr>
          <w:rFonts w:eastAsia="Times New Roman" w:cs="Times New Roman"/>
          <w:b/>
          <w:bCs/>
          <w:lang w:val="en-US" w:eastAsia="en-GB"/>
        </w:rPr>
      </w:pPr>
    </w:p>
    <w:p w:rsidR="00940D4A" w:rsidRPr="004A3842" w:rsidRDefault="00940D4A" w:rsidP="00413F83">
      <w:pPr>
        <w:spacing w:after="60" w:line="240" w:lineRule="auto"/>
        <w:rPr>
          <w:rFonts w:ascii="Calibri" w:eastAsia="Times New Roman" w:hAnsi="Calibri" w:cs="Times New Roman"/>
          <w:b/>
          <w:bCs/>
          <w:u w:val="single"/>
          <w:lang w:val="en-US" w:eastAsia="en-GB"/>
        </w:rPr>
      </w:pPr>
      <w:r w:rsidRPr="004A3842">
        <w:rPr>
          <w:rFonts w:ascii="Calibri" w:eastAsia="Times New Roman" w:hAnsi="Calibri" w:cs="Times New Roman"/>
          <w:b/>
          <w:bCs/>
          <w:u w:val="single"/>
          <w:lang w:val="en-US" w:eastAsia="en-GB"/>
        </w:rPr>
        <w:t>Friday 1</w:t>
      </w:r>
      <w:r w:rsidR="00A91F23">
        <w:rPr>
          <w:rFonts w:ascii="Calibri" w:eastAsia="Times New Roman" w:hAnsi="Calibri" w:cs="Times New Roman"/>
          <w:b/>
          <w:bCs/>
          <w:u w:val="single"/>
          <w:lang w:val="en-US" w:eastAsia="en-GB"/>
        </w:rPr>
        <w:t>7 November 2017</w:t>
      </w:r>
    </w:p>
    <w:p w:rsidR="00940D4A" w:rsidRPr="004A3842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</w:p>
    <w:p w:rsidR="00940D4A" w:rsidRPr="004A3842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9.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30</w:t>
      </w: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-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10:15</w:t>
      </w:r>
      <w:r w:rsidR="00CF7576" w:rsidRPr="004A3842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Registration, Coffee/Tea</w:t>
      </w:r>
    </w:p>
    <w:p w:rsidR="00940D4A" w:rsidRPr="004A3842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lang w:val="en-US" w:eastAsia="en-GB"/>
        </w:rPr>
      </w:pPr>
    </w:p>
    <w:p w:rsidR="00940D4A" w:rsidRPr="004A3842" w:rsidRDefault="005423B5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>
        <w:rPr>
          <w:rFonts w:ascii="Calibri" w:eastAsia="Times New Roman" w:hAnsi="Calibri" w:cs="Times New Roman"/>
          <w:b/>
          <w:lang w:val="en-US" w:eastAsia="en-GB"/>
        </w:rPr>
        <w:t>10.15-10.30</w:t>
      </w:r>
      <w:r w:rsidR="00CF7576" w:rsidRPr="004A3842">
        <w:rPr>
          <w:rFonts w:ascii="Calibri" w:eastAsia="Times New Roman" w:hAnsi="Calibri" w:cs="Times New Roman"/>
          <w:b/>
          <w:lang w:val="en-US" w:eastAsia="en-GB"/>
        </w:rPr>
        <w:t xml:space="preserve"> </w:t>
      </w:r>
      <w:r w:rsidR="00CF7576" w:rsidRPr="004A3842">
        <w:rPr>
          <w:rFonts w:ascii="Calibri" w:eastAsia="Times New Roman" w:hAnsi="Calibri" w:cs="Times New Roman"/>
          <w:b/>
          <w:lang w:val="en-US" w:eastAsia="en-GB"/>
        </w:rPr>
        <w:tab/>
      </w:r>
      <w:r w:rsidR="00393A1D">
        <w:rPr>
          <w:rFonts w:ascii="Calibri" w:eastAsia="Times New Roman" w:hAnsi="Calibri" w:cs="Times New Roman"/>
          <w:b/>
          <w:lang w:val="en-US" w:eastAsia="en-GB"/>
        </w:rPr>
        <w:t>Welcome Address</w:t>
      </w:r>
      <w:r w:rsidR="00940D4A" w:rsidRPr="004A3842">
        <w:rPr>
          <w:rFonts w:ascii="Calibri" w:eastAsia="Times New Roman" w:hAnsi="Calibri" w:cs="Times New Roman"/>
          <w:b/>
          <w:lang w:val="en-US" w:eastAsia="en-GB"/>
        </w:rPr>
        <w:t xml:space="preserve">: </w:t>
      </w:r>
      <w:r w:rsidR="00CF7576" w:rsidRPr="005070E4">
        <w:rPr>
          <w:rFonts w:ascii="Calibri" w:eastAsia="Times New Roman" w:hAnsi="Calibri" w:cs="Times New Roman"/>
          <w:lang w:val="en-US" w:eastAsia="en-GB"/>
        </w:rPr>
        <w:t>Charlotte Baker</w:t>
      </w:r>
      <w:r w:rsidR="00CF7576" w:rsidRPr="004A3842">
        <w:rPr>
          <w:rFonts w:ascii="Calibri" w:eastAsia="Times New Roman" w:hAnsi="Calibri" w:cs="Times New Roman"/>
          <w:lang w:val="en-US" w:eastAsia="en-GB"/>
        </w:rPr>
        <w:t xml:space="preserve"> (SFPS President)</w:t>
      </w:r>
    </w:p>
    <w:p w:rsidR="00940D4A" w:rsidRPr="004A3842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ab/>
      </w:r>
    </w:p>
    <w:p w:rsidR="00940D4A" w:rsidRPr="004A3842" w:rsidRDefault="005423B5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>
        <w:rPr>
          <w:rFonts w:ascii="Calibri" w:eastAsia="Times New Roman" w:hAnsi="Calibri" w:cs="Times New Roman"/>
          <w:b/>
          <w:bCs/>
          <w:lang w:val="en-US" w:eastAsia="en-GB"/>
        </w:rPr>
        <w:t>10.30-12.00</w:t>
      </w:r>
      <w:r w:rsidR="00940D4A" w:rsidRPr="004A3842">
        <w:rPr>
          <w:rFonts w:ascii="Calibri" w:eastAsia="Times New Roman" w:hAnsi="Calibri" w:cs="Times New Roman"/>
          <w:b/>
          <w:bCs/>
          <w:lang w:val="en-US" w:eastAsia="en-GB"/>
        </w:rPr>
        <w:t xml:space="preserve"> </w:t>
      </w:r>
      <w:r w:rsidR="00940D4A" w:rsidRPr="004A3842">
        <w:rPr>
          <w:rFonts w:ascii="Calibri" w:eastAsia="Times New Roman" w:hAnsi="Calibri" w:cs="Times New Roman"/>
          <w:b/>
          <w:bCs/>
          <w:lang w:val="en-US" w:eastAsia="en-GB"/>
        </w:rPr>
        <w:tab/>
        <w:t>Panel 1: Parallel Sessions</w:t>
      </w:r>
    </w:p>
    <w:p w:rsidR="00723ED6" w:rsidRDefault="00723ED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:rsidR="006B746A" w:rsidRDefault="00940D4A" w:rsidP="006B746A">
      <w:pPr>
        <w:rPr>
          <w:rFonts w:cstheme="minorHAnsi"/>
          <w:b/>
        </w:rPr>
      </w:pP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 xml:space="preserve">Panel 1a: </w:t>
      </w:r>
      <w:r w:rsidR="006B746A" w:rsidRPr="005A147C">
        <w:rPr>
          <w:rFonts w:cstheme="minorHAnsi"/>
          <w:b/>
        </w:rPr>
        <w:t>Memory and Identity</w:t>
      </w:r>
    </w:p>
    <w:p w:rsidR="006B746A" w:rsidRPr="00A57097" w:rsidRDefault="006B746A" w:rsidP="006B746A">
      <w:pPr>
        <w:rPr>
          <w:rFonts w:cstheme="minorHAnsi"/>
          <w:lang w:val="en-US"/>
        </w:rPr>
      </w:pPr>
      <w:r>
        <w:rPr>
          <w:rFonts w:cstheme="minorHAnsi"/>
        </w:rPr>
        <w:t>Rebekah Vince (University of Warwick), ‘</w:t>
      </w:r>
      <w:r w:rsidR="00C76F22">
        <w:rPr>
          <w:rFonts w:cstheme="minorHAnsi"/>
        </w:rPr>
        <w:t xml:space="preserve">Mediterranean Memory and Franco-Maghrebi Jewish Identity in </w:t>
      </w:r>
      <w:r w:rsidR="00C76F22" w:rsidRPr="00807C4C">
        <w:rPr>
          <w:rFonts w:cstheme="minorHAnsi"/>
          <w:i/>
        </w:rPr>
        <w:t>Une enfa</w:t>
      </w:r>
      <w:r w:rsidR="00FE55A8" w:rsidRPr="00807C4C">
        <w:rPr>
          <w:rFonts w:cstheme="minorHAnsi"/>
          <w:i/>
        </w:rPr>
        <w:t>nce juive en Méditerranée</w:t>
      </w:r>
      <w:r w:rsidR="00FE55A8">
        <w:rPr>
          <w:rFonts w:cstheme="minorHAnsi"/>
        </w:rPr>
        <w:t xml:space="preserve"> (2012</w:t>
      </w:r>
      <w:r w:rsidR="00BF6752">
        <w:rPr>
          <w:rFonts w:cstheme="minorHAnsi"/>
        </w:rPr>
        <w:t>)</w:t>
      </w:r>
      <w:r>
        <w:rPr>
          <w:rFonts w:cstheme="minorHAnsi"/>
        </w:rPr>
        <w:t>’</w:t>
      </w:r>
    </w:p>
    <w:p w:rsidR="006B746A" w:rsidRPr="00603393" w:rsidRDefault="006B746A" w:rsidP="006B746A">
      <w:pPr>
        <w:rPr>
          <w:lang w:val="en-US"/>
        </w:rPr>
      </w:pPr>
      <w:r w:rsidRPr="00117C89">
        <w:t>Itay Lotem</w:t>
      </w:r>
      <w:r>
        <w:t xml:space="preserve"> (University of Westminster), ‘</w:t>
      </w:r>
      <w:r w:rsidRPr="00726EF3">
        <w:t xml:space="preserve">Beyond the </w:t>
      </w:r>
      <w:r w:rsidRPr="00EC2626">
        <w:rPr>
          <w:i/>
        </w:rPr>
        <w:t>Guerres des mémoires</w:t>
      </w:r>
      <w:r w:rsidRPr="00726EF3">
        <w:t xml:space="preserve">? </w:t>
      </w:r>
      <w:r w:rsidRPr="00674407">
        <w:rPr>
          <w:lang w:val="en-US"/>
        </w:rPr>
        <w:t>Anti-Racism, the Memory of Colonialism and Anti-Semitism after 2005</w:t>
      </w:r>
      <w:r>
        <w:rPr>
          <w:lang w:val="en-US"/>
        </w:rPr>
        <w:t>’</w:t>
      </w:r>
    </w:p>
    <w:p w:rsidR="002868C3" w:rsidRPr="006B746A" w:rsidRDefault="006B746A" w:rsidP="006B746A">
      <w:pPr>
        <w:rPr>
          <w:lang w:val="fr-FR"/>
        </w:rPr>
      </w:pPr>
      <w:r w:rsidRPr="00726EF3">
        <w:rPr>
          <w:lang w:val="fr-FR"/>
        </w:rPr>
        <w:t>Dima Samaha (</w:t>
      </w:r>
      <w:r w:rsidRPr="00726EF3">
        <w:rPr>
          <w:rFonts w:eastAsia="Times New Roman" w:cstheme="minorHAnsi"/>
          <w:bCs/>
          <w:color w:val="000000"/>
          <w:lang w:val="fr-FR" w:eastAsia="fr-FR"/>
        </w:rPr>
        <w:t>Université d’Aix-Marseille 1</w:t>
      </w:r>
      <w:r>
        <w:rPr>
          <w:rFonts w:eastAsia="Times New Roman" w:cstheme="minorHAnsi"/>
          <w:bCs/>
          <w:color w:val="000000"/>
          <w:lang w:val="fr-FR" w:eastAsia="fr-FR"/>
        </w:rPr>
        <w:t xml:space="preserve">), ‘De l’enquête policière à la quête identitaire et mémorielle dans </w:t>
      </w:r>
      <w:r w:rsidRPr="00B50F66">
        <w:rPr>
          <w:rFonts w:eastAsia="Times New Roman" w:cstheme="minorHAnsi"/>
          <w:bCs/>
          <w:i/>
          <w:color w:val="000000"/>
          <w:lang w:val="fr-FR" w:eastAsia="fr-FR"/>
        </w:rPr>
        <w:t>Anima</w:t>
      </w:r>
      <w:r>
        <w:rPr>
          <w:rFonts w:eastAsia="Times New Roman" w:cstheme="minorHAnsi"/>
          <w:bCs/>
          <w:color w:val="000000"/>
          <w:lang w:val="fr-FR" w:eastAsia="fr-FR"/>
        </w:rPr>
        <w:t xml:space="preserve"> de Wajdi Mouawad’</w:t>
      </w:r>
    </w:p>
    <w:p w:rsidR="00C061A0" w:rsidRPr="009D476E" w:rsidRDefault="00C061A0" w:rsidP="00F27F0B">
      <w:pPr>
        <w:spacing w:after="60" w:line="240" w:lineRule="auto"/>
        <w:ind w:left="567" w:hanging="567"/>
        <w:rPr>
          <w:rFonts w:ascii="Calibri" w:hAnsi="Calibri" w:cs="Calibri"/>
          <w:lang w:val="fr-FR"/>
        </w:rPr>
      </w:pPr>
    </w:p>
    <w:p w:rsidR="002868C3" w:rsidRPr="00117C89" w:rsidRDefault="00940D4A" w:rsidP="002868C3">
      <w:pPr>
        <w:rPr>
          <w:rFonts w:cstheme="minorHAnsi"/>
        </w:rPr>
      </w:pPr>
      <w:r w:rsidRPr="003F5C9D">
        <w:rPr>
          <w:rFonts w:ascii="Calibri" w:eastAsia="Times New Roman" w:hAnsi="Calibri" w:cs="Times New Roman"/>
          <w:b/>
          <w:bCs/>
          <w:lang w:eastAsia="en-GB"/>
        </w:rPr>
        <w:t>Panel 1b:</w:t>
      </w:r>
      <w:r w:rsidR="00A7618D" w:rsidRPr="00425564">
        <w:rPr>
          <w:rFonts w:ascii="Calibri" w:hAnsi="Calibri"/>
          <w:b/>
          <w:lang w:val="en-US"/>
        </w:rPr>
        <w:t xml:space="preserve"> </w:t>
      </w:r>
      <w:r w:rsidR="002868C3" w:rsidRPr="00117C89">
        <w:rPr>
          <w:rFonts w:cstheme="minorHAnsi"/>
          <w:b/>
        </w:rPr>
        <w:t>The Transnational Caribbean</w:t>
      </w:r>
    </w:p>
    <w:p w:rsidR="002868C3" w:rsidRDefault="002868C3" w:rsidP="002868C3">
      <w:r>
        <w:t>Charlotte Hammond</w:t>
      </w:r>
      <w:r w:rsidR="00EA0CEE">
        <w:t xml:space="preserve"> (Cardiff University), ‘</w:t>
      </w:r>
      <w:r w:rsidR="00EA0CEE" w:rsidRPr="00AD21CB">
        <w:rPr>
          <w:lang w:val="en-US"/>
        </w:rPr>
        <w:t>Global Assembly Zones and Cross-Border Mobilization</w:t>
      </w:r>
      <w:r w:rsidR="00EA0CEE">
        <w:rPr>
          <w:lang w:val="en-US"/>
        </w:rPr>
        <w:t>’</w:t>
      </w:r>
    </w:p>
    <w:p w:rsidR="00EA0CEE" w:rsidRDefault="002868C3" w:rsidP="00EA0CEE">
      <w:r>
        <w:t>Vanessa Lee</w:t>
      </w:r>
      <w:r w:rsidR="00EA0CEE">
        <w:t xml:space="preserve"> (</w:t>
      </w:r>
      <w:r w:rsidR="00206951">
        <w:t>University of Oxford), ‘Errant I</w:t>
      </w:r>
      <w:r w:rsidR="00EA0CEE">
        <w:t>sles</w:t>
      </w:r>
      <w:r w:rsidR="00EA0CEE" w:rsidRPr="00403F66">
        <w:t xml:space="preserve">: </w:t>
      </w:r>
      <w:r w:rsidR="00206951">
        <w:t>Local, Regional and Global Identities through the L</w:t>
      </w:r>
      <w:r w:rsidR="00EA0CEE">
        <w:t>ens of</w:t>
      </w:r>
      <w:r w:rsidR="00EA0CEE" w:rsidRPr="00403F66">
        <w:t xml:space="preserve"> French Caribbean </w:t>
      </w:r>
      <w:r w:rsidR="00206951">
        <w:t>Women P</w:t>
      </w:r>
      <w:r w:rsidR="00EA0CEE">
        <w:t>laywrights’</w:t>
      </w:r>
    </w:p>
    <w:p w:rsidR="002868C3" w:rsidRPr="00413F83" w:rsidRDefault="002868C3" w:rsidP="002868C3">
      <w:r w:rsidRPr="00413F83">
        <w:t>Chelsea Stieber</w:t>
      </w:r>
      <w:r w:rsidR="00EA0CEE" w:rsidRPr="00413F83">
        <w:t xml:space="preserve"> (</w:t>
      </w:r>
      <w:r w:rsidR="00BA2DFF" w:rsidRPr="00413F83">
        <w:t xml:space="preserve">The Catholic University of America), </w:t>
      </w:r>
      <w:r w:rsidR="00BA2DFF">
        <w:t>‘</w:t>
      </w:r>
      <w:r w:rsidR="00BA2DFF" w:rsidRPr="00003B16">
        <w:t>Paper War: Postcolonial Haitian Writing, Civil War, and the Myth of the Republic</w:t>
      </w:r>
      <w:r w:rsidR="00BA2DFF">
        <w:t>’</w:t>
      </w:r>
    </w:p>
    <w:p w:rsidR="002648C9" w:rsidRPr="00043CE8" w:rsidRDefault="002648C9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:rsidR="00CF7576" w:rsidRPr="00043CE8" w:rsidRDefault="002648C9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lastRenderedPageBreak/>
        <w:t>12.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="0066108C">
        <w:rPr>
          <w:rFonts w:ascii="Calibri" w:eastAsia="Times New Roman" w:hAnsi="Calibri" w:cs="Times New Roman"/>
          <w:b/>
          <w:bCs/>
          <w:lang w:val="en-US" w:eastAsia="en-GB"/>
        </w:rPr>
        <w:t>-2.0</w:t>
      </w:r>
      <w:r w:rsidR="00393A1D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0 </w:t>
      </w:r>
      <w:r w:rsidR="00393A1D" w:rsidRPr="00043CE8">
        <w:rPr>
          <w:rFonts w:ascii="Calibri" w:eastAsia="Times New Roman" w:hAnsi="Calibri" w:cs="Times New Roman"/>
          <w:b/>
          <w:bCs/>
          <w:lang w:val="en-US" w:eastAsia="en-GB"/>
        </w:rPr>
        <w:tab/>
        <w:t>Lunch/AGM</w:t>
      </w:r>
    </w:p>
    <w:p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:rsidR="00CF7576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2.</w:t>
      </w:r>
      <w:r w:rsidR="0066108C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-3.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3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="00940D4A" w:rsidRPr="00043CE8">
        <w:rPr>
          <w:rFonts w:ascii="Calibri" w:eastAsia="Times New Roman" w:hAnsi="Calibri" w:cs="Times New Roman"/>
          <w:lang w:val="en-US" w:eastAsia="en-GB"/>
        </w:rPr>
        <w:t>        </w:t>
      </w:r>
      <w:r w:rsidRPr="00043CE8">
        <w:rPr>
          <w:rFonts w:ascii="Calibri" w:eastAsia="Times New Roman" w:hAnsi="Calibri" w:cs="Times New Roman"/>
          <w:lang w:val="en-US" w:eastAsia="en-GB"/>
        </w:rPr>
        <w:tab/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 xml:space="preserve"> 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 xml:space="preserve">Panel </w:t>
      </w:r>
      <w:r w:rsidR="005423B5">
        <w:rPr>
          <w:rFonts w:ascii="Calibri" w:eastAsia="Times New Roman" w:hAnsi="Calibri" w:cs="Times New Roman"/>
          <w:b/>
          <w:bCs/>
          <w:lang w:eastAsia="en-GB"/>
        </w:rPr>
        <w:t>2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>: Parallel Sessions</w:t>
      </w:r>
    </w:p>
    <w:p w:rsidR="00CF7576" w:rsidRPr="00043CE8" w:rsidRDefault="00CF7576" w:rsidP="00C061A0">
      <w:pPr>
        <w:spacing w:after="60" w:line="240" w:lineRule="auto"/>
        <w:ind w:left="567" w:hanging="567"/>
        <w:rPr>
          <w:rFonts w:ascii="Calibri" w:hAnsi="Calibri" w:cs="Calibri"/>
        </w:rPr>
      </w:pPr>
    </w:p>
    <w:p w:rsidR="002868C3" w:rsidRPr="003F5C9D" w:rsidRDefault="0066108C" w:rsidP="002868C3">
      <w:pPr>
        <w:rPr>
          <w:rFonts w:cstheme="minorHAnsi"/>
          <w:b/>
          <w:color w:val="222222"/>
          <w:shd w:val="clear" w:color="auto" w:fill="FFFFFF"/>
        </w:rPr>
      </w:pPr>
      <w:r>
        <w:rPr>
          <w:rFonts w:ascii="Calibri" w:eastAsia="Times New Roman" w:hAnsi="Calibri" w:cs="Times New Roman"/>
          <w:b/>
          <w:bCs/>
          <w:lang w:val="en-US" w:eastAsia="en-GB"/>
        </w:rPr>
        <w:t xml:space="preserve">Panel 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2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a: </w:t>
      </w:r>
      <w:r w:rsidR="002868C3" w:rsidRPr="003F5C9D">
        <w:rPr>
          <w:rFonts w:cstheme="minorHAnsi"/>
          <w:b/>
          <w:color w:val="222222"/>
          <w:shd w:val="clear" w:color="auto" w:fill="FFFFFF"/>
        </w:rPr>
        <w:t>Globalisation</w:t>
      </w:r>
    </w:p>
    <w:p w:rsidR="002868C3" w:rsidRPr="00BA2DFF" w:rsidRDefault="00562DFE" w:rsidP="002868C3">
      <w:pPr>
        <w:rPr>
          <w:rFonts w:cstheme="minorHAnsi"/>
        </w:rPr>
      </w:pPr>
      <w:r>
        <w:rPr>
          <w:rFonts w:cstheme="minorHAnsi"/>
        </w:rPr>
        <w:t>A</w:t>
      </w:r>
      <w:r w:rsidR="002868C3" w:rsidRPr="00BA2DFF">
        <w:rPr>
          <w:rFonts w:cstheme="minorHAnsi"/>
        </w:rPr>
        <w:t>lexandra Reza</w:t>
      </w:r>
      <w:r w:rsidR="00017A71">
        <w:rPr>
          <w:rFonts w:cstheme="minorHAnsi"/>
        </w:rPr>
        <w:t xml:space="preserve"> (University of Oxford), ‘Anti-colonial Visions of the World in </w:t>
      </w:r>
      <w:r w:rsidR="00017A71" w:rsidRPr="00017A71">
        <w:rPr>
          <w:rFonts w:cstheme="minorHAnsi"/>
          <w:i/>
        </w:rPr>
        <w:t>Présence Africaine</w:t>
      </w:r>
      <w:r w:rsidR="00017A71">
        <w:rPr>
          <w:rFonts w:cstheme="minorHAnsi"/>
        </w:rPr>
        <w:t>, 1947-68’</w:t>
      </w:r>
    </w:p>
    <w:p w:rsidR="002868C3" w:rsidRPr="00413F83" w:rsidRDefault="002868C3" w:rsidP="002868C3">
      <w:r w:rsidRPr="00413F83">
        <w:t>Vinay Kumar Gupta</w:t>
      </w:r>
      <w:r w:rsidR="00BA2DFF" w:rsidRPr="00413F83">
        <w:t xml:space="preserve"> (The English and Foreign Languages University, Hyderabad), ‘</w:t>
      </w:r>
      <w:r w:rsidR="00BA2DFF" w:rsidRPr="00DC0D54">
        <w:t>Lire Gabrielle Roy à l’ère de la mondialisation</w:t>
      </w:r>
      <w:r w:rsidR="00BA2DFF">
        <w:t>’</w:t>
      </w:r>
    </w:p>
    <w:p w:rsidR="00E46F8D" w:rsidRPr="00E46F8D" w:rsidRDefault="002868C3" w:rsidP="00E46F8D">
      <w:pPr>
        <w:pStyle w:val="NoSpacing"/>
      </w:pPr>
      <w:r w:rsidRPr="00413F83">
        <w:rPr>
          <w:lang w:val="en-GB"/>
        </w:rPr>
        <w:t>Nanar Khamo</w:t>
      </w:r>
      <w:r w:rsidR="00BA2DFF" w:rsidRPr="00413F83">
        <w:rPr>
          <w:lang w:val="en-GB"/>
        </w:rPr>
        <w:t xml:space="preserve"> (UCLA), ‘</w:t>
      </w:r>
      <w:r w:rsidR="00E46F8D" w:rsidRPr="001D3691">
        <w:t xml:space="preserve">Identity, History, and Narrative in Le Clézio’s </w:t>
      </w:r>
      <w:r w:rsidR="00E46F8D" w:rsidRPr="001D3691">
        <w:rPr>
          <w:i/>
        </w:rPr>
        <w:t>Révolutions</w:t>
      </w:r>
      <w:r w:rsidR="00E46F8D">
        <w:t>’</w:t>
      </w:r>
    </w:p>
    <w:p w:rsidR="002868C3" w:rsidRPr="00E46F8D" w:rsidRDefault="002868C3" w:rsidP="002868C3">
      <w:pPr>
        <w:rPr>
          <w:rFonts w:eastAsia="Times New Roman" w:cs="Times New Roman"/>
          <w:lang w:val="en-US"/>
        </w:rPr>
      </w:pPr>
    </w:p>
    <w:p w:rsidR="002868C3" w:rsidRPr="00413F83" w:rsidRDefault="005423B5" w:rsidP="002868C3">
      <w:pPr>
        <w:rPr>
          <w:b/>
          <w:lang w:val="fr-FR"/>
        </w:rPr>
      </w:pPr>
      <w:r w:rsidRPr="0039133C">
        <w:rPr>
          <w:rFonts w:ascii="Calibri" w:eastAsia="Times New Roman" w:hAnsi="Calibri" w:cs="Times New Roman"/>
          <w:b/>
          <w:bCs/>
          <w:lang w:val="fr-FR" w:eastAsia="en-GB"/>
        </w:rPr>
        <w:t>Panel 2</w:t>
      </w:r>
      <w:r w:rsidR="0066108C" w:rsidRPr="0039133C">
        <w:rPr>
          <w:rFonts w:ascii="Calibri" w:eastAsia="Times New Roman" w:hAnsi="Calibri" w:cs="Times New Roman"/>
          <w:b/>
          <w:bCs/>
          <w:lang w:val="fr-FR" w:eastAsia="en-GB"/>
        </w:rPr>
        <w:t xml:space="preserve">b: </w:t>
      </w:r>
      <w:r w:rsidR="002868C3" w:rsidRPr="0039133C">
        <w:rPr>
          <w:b/>
          <w:lang w:val="fr-FR"/>
        </w:rPr>
        <w:t>Glissantian Identity</w:t>
      </w:r>
    </w:p>
    <w:p w:rsidR="002868C3" w:rsidRPr="00413F83" w:rsidRDefault="002868C3" w:rsidP="002868C3">
      <w:pPr>
        <w:rPr>
          <w:rFonts w:cstheme="minorHAnsi"/>
          <w:lang w:val="fr-FR"/>
        </w:rPr>
      </w:pPr>
      <w:r w:rsidRPr="00413F83">
        <w:rPr>
          <w:rFonts w:cstheme="minorHAnsi"/>
          <w:lang w:val="fr-FR"/>
        </w:rPr>
        <w:t>Angelos Triantafyllou</w:t>
      </w:r>
      <w:r w:rsidR="00562DFE" w:rsidRPr="00413F83">
        <w:rPr>
          <w:rFonts w:cstheme="minorHAnsi"/>
          <w:lang w:val="fr-FR"/>
        </w:rPr>
        <w:t xml:space="preserve"> </w:t>
      </w:r>
      <w:r w:rsidR="00EB70AC" w:rsidRPr="00413F83">
        <w:rPr>
          <w:rFonts w:cstheme="minorHAnsi"/>
          <w:lang w:val="fr-FR"/>
        </w:rPr>
        <w:t>(</w:t>
      </w:r>
      <w:r w:rsidR="00EB70AC" w:rsidRPr="005036A2">
        <w:rPr>
          <w:rFonts w:cstheme="minorHAnsi"/>
          <w:lang w:val="fr-FR"/>
        </w:rPr>
        <w:t>Université de Versailles Saint-Quentin-en-Yvelines</w:t>
      </w:r>
      <w:r w:rsidR="00EB70AC">
        <w:rPr>
          <w:rFonts w:cstheme="minorHAnsi"/>
          <w:lang w:val="fr-FR"/>
        </w:rPr>
        <w:t>), ‘</w:t>
      </w:r>
      <w:r w:rsidR="00EB70AC" w:rsidRPr="009B1A7D">
        <w:rPr>
          <w:bCs/>
          <w:i/>
          <w:lang w:val="fr-FR"/>
        </w:rPr>
        <w:t>L’identité-relation</w:t>
      </w:r>
      <w:r w:rsidR="00EB70AC" w:rsidRPr="009B1A7D">
        <w:rPr>
          <w:bCs/>
          <w:lang w:val="fr-FR"/>
        </w:rPr>
        <w:t xml:space="preserve"> dans le </w:t>
      </w:r>
      <w:r w:rsidR="00EB70AC" w:rsidRPr="009B1A7D">
        <w:rPr>
          <w:bCs/>
          <w:i/>
          <w:lang w:val="fr-FR"/>
        </w:rPr>
        <w:t>Tout-Monde</w:t>
      </w:r>
      <w:r w:rsidR="00EB70AC" w:rsidRPr="009B1A7D">
        <w:rPr>
          <w:bCs/>
          <w:lang w:val="fr-FR"/>
        </w:rPr>
        <w:t xml:space="preserve"> d’Edouard Glissant</w:t>
      </w:r>
      <w:r w:rsidR="00EB70AC">
        <w:rPr>
          <w:bCs/>
          <w:lang w:val="fr-FR"/>
        </w:rPr>
        <w:t>’</w:t>
      </w:r>
    </w:p>
    <w:p w:rsidR="00562DFE" w:rsidRDefault="002868C3" w:rsidP="00562DFE">
      <w:pPr>
        <w:jc w:val="both"/>
        <w:rPr>
          <w:lang w:val="en-US"/>
        </w:rPr>
      </w:pPr>
      <w:r w:rsidRPr="00413F83">
        <w:rPr>
          <w:rFonts w:eastAsia="Times New Roman" w:cs="Times New Roman"/>
        </w:rPr>
        <w:t>Kathleen Gyssels</w:t>
      </w:r>
      <w:r w:rsidR="00562DFE" w:rsidRPr="00413F83">
        <w:rPr>
          <w:rFonts w:eastAsia="Times New Roman" w:cs="Times New Roman"/>
        </w:rPr>
        <w:t xml:space="preserve"> </w:t>
      </w:r>
      <w:r w:rsidR="00562DFE" w:rsidRPr="00413F83">
        <w:rPr>
          <w:rFonts w:cstheme="minorHAnsi"/>
        </w:rPr>
        <w:t>(University of Antwerp), ‘</w:t>
      </w:r>
      <w:r w:rsidR="00562DFE">
        <w:rPr>
          <w:lang w:val="en-US"/>
        </w:rPr>
        <w:t xml:space="preserve">Entangled multidirectional memories? Still a long way to go with Glissant’s </w:t>
      </w:r>
      <w:r w:rsidR="00562DFE" w:rsidRPr="004A1418">
        <w:rPr>
          <w:i/>
          <w:lang w:val="en-US"/>
        </w:rPr>
        <w:t>Tout-monde</w:t>
      </w:r>
      <w:r w:rsidR="00562DFE">
        <w:rPr>
          <w:lang w:val="en-US"/>
        </w:rPr>
        <w:t xml:space="preserve"> (1993)’</w:t>
      </w:r>
    </w:p>
    <w:p w:rsidR="002868C3" w:rsidRPr="00013784" w:rsidRDefault="002868C3" w:rsidP="002868C3">
      <w:pPr>
        <w:rPr>
          <w:rFonts w:cstheme="minorHAnsi"/>
          <w:lang w:val="fr-FR"/>
        </w:rPr>
      </w:pPr>
      <w:r w:rsidRPr="00013784">
        <w:rPr>
          <w:rFonts w:cstheme="minorHAnsi"/>
          <w:lang w:val="fr-FR"/>
        </w:rPr>
        <w:t>Valentine Meydit-Giannoni</w:t>
      </w:r>
      <w:r w:rsidR="00013784" w:rsidRPr="00013784">
        <w:rPr>
          <w:rFonts w:cstheme="minorHAnsi"/>
          <w:lang w:val="fr-FR"/>
        </w:rPr>
        <w:t xml:space="preserve"> (l’Université Paris IV Sorbonne</w:t>
      </w:r>
      <w:r w:rsidR="00BD2BF4">
        <w:rPr>
          <w:rFonts w:cstheme="minorHAnsi"/>
          <w:lang w:val="fr-FR"/>
        </w:rPr>
        <w:t>), ‘</w:t>
      </w:r>
      <w:r w:rsidR="00BD2BF4" w:rsidRPr="001D3691">
        <w:rPr>
          <w:rFonts w:ascii="Calibri" w:hAnsi="Calibri" w:cs="Calibri"/>
          <w:shd w:val="clear" w:color="auto" w:fill="FFFFFF"/>
          <w:lang w:val="fr-FR"/>
        </w:rPr>
        <w:t>Mémoire de voiles: Glissant, ou l’opacité comme poétique de l’écrivain francophone</w:t>
      </w:r>
      <w:r w:rsidR="00BD2BF4">
        <w:rPr>
          <w:rFonts w:ascii="Calibri" w:hAnsi="Calibri" w:cs="Calibri"/>
          <w:shd w:val="clear" w:color="auto" w:fill="FFFFFF"/>
          <w:lang w:val="fr-FR"/>
        </w:rPr>
        <w:t>’</w:t>
      </w:r>
    </w:p>
    <w:p w:rsidR="004A3842" w:rsidRPr="00013784" w:rsidRDefault="004A3842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fr-FR" w:eastAsia="en-GB"/>
        </w:rPr>
      </w:pPr>
    </w:p>
    <w:p w:rsidR="00940D4A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eastAsia="en-GB"/>
        </w:rPr>
      </w:pPr>
      <w:r w:rsidRPr="00043CE8">
        <w:rPr>
          <w:rFonts w:ascii="Calibri" w:eastAsia="Times New Roman" w:hAnsi="Calibri" w:cs="Times New Roman"/>
          <w:b/>
          <w:bCs/>
          <w:lang w:eastAsia="en-GB"/>
        </w:rPr>
        <w:t>3.30</w:t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>-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>4</w:t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>.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>0        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ab/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>Coffee/Tea</w:t>
      </w:r>
    </w:p>
    <w:p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eastAsia="en-GB"/>
        </w:rPr>
      </w:pPr>
    </w:p>
    <w:p w:rsidR="00CF7576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eastAsia="en-GB"/>
        </w:rPr>
        <w:t>4.00-5.</w:t>
      </w:r>
      <w:r w:rsidR="00F520CD"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 xml:space="preserve">0         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Panel 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3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: Parallel Sessions </w:t>
      </w:r>
    </w:p>
    <w:p w:rsidR="00CF7576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</w:p>
    <w:p w:rsidR="002868C3" w:rsidRPr="00836284" w:rsidRDefault="00CF7576" w:rsidP="002868C3">
      <w:pPr>
        <w:rPr>
          <w:b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Panel 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3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a: </w:t>
      </w:r>
      <w:r w:rsidR="002868C3" w:rsidRPr="00836284">
        <w:rPr>
          <w:b/>
        </w:rPr>
        <w:t>Contesting Models of Identity</w:t>
      </w:r>
    </w:p>
    <w:p w:rsidR="00BD2BF4" w:rsidRPr="000D05C4" w:rsidRDefault="002868C3" w:rsidP="00413F83">
      <w:r w:rsidRPr="00836284">
        <w:rPr>
          <w:rFonts w:cstheme="minorHAnsi"/>
        </w:rPr>
        <w:t>Philippe Panizzon</w:t>
      </w:r>
      <w:r w:rsidR="00BD2BF4">
        <w:rPr>
          <w:rFonts w:cstheme="minorHAnsi"/>
        </w:rPr>
        <w:t xml:space="preserve"> (University of Oxford), </w:t>
      </w:r>
      <w:r w:rsidR="00BD2BF4" w:rsidRPr="000D05C4">
        <w:t xml:space="preserve">‘Ces rencontres qui voient </w:t>
      </w:r>
      <w:r w:rsidR="00BD2BF4" w:rsidRPr="000D05C4">
        <w:rPr>
          <w:rFonts w:cstheme="minorHAnsi"/>
        </w:rPr>
        <w:t>à</w:t>
      </w:r>
      <w:r w:rsidR="00BD2BF4" w:rsidRPr="000D05C4">
        <w:t xml:space="preserve"> peine le jour’ (Rachid O.): Shifting Selves: Identity, Mobility and Homosexual Encounters in Abdellah Ta</w:t>
      </w:r>
      <w:r w:rsidR="00BD2BF4" w:rsidRPr="000D05C4">
        <w:rPr>
          <w:rFonts w:cstheme="minorHAnsi"/>
        </w:rPr>
        <w:t>ï</w:t>
      </w:r>
      <w:r w:rsidR="00BD2BF4" w:rsidRPr="000D05C4">
        <w:t>a’s and Rachid O.</w:t>
      </w:r>
      <w:r w:rsidR="00BD2BF4">
        <w:t>’s Work’</w:t>
      </w:r>
    </w:p>
    <w:p w:rsidR="002868C3" w:rsidRPr="00836284" w:rsidRDefault="002868C3" w:rsidP="00413F83">
      <w:pPr>
        <w:rPr>
          <w:rFonts w:cstheme="minorHAnsi"/>
          <w:lang w:val="en-US"/>
        </w:rPr>
      </w:pPr>
      <w:r w:rsidRPr="00836284">
        <w:rPr>
          <w:rFonts w:cstheme="minorHAnsi"/>
          <w:lang w:val="en-US"/>
        </w:rPr>
        <w:t>Erin Twohig</w:t>
      </w:r>
      <w:r w:rsidR="00BD2BF4">
        <w:rPr>
          <w:rFonts w:cstheme="minorHAnsi"/>
          <w:lang w:val="en-US"/>
        </w:rPr>
        <w:t xml:space="preserve"> (Georgetown University), ‘</w:t>
      </w:r>
      <w:r w:rsidR="00BD2BF4" w:rsidRPr="001D3691">
        <w:t>Local, Global, Otherworldly: Science Fiction, Dystopia, and Virtual Reality in Maghrebi Literature</w:t>
      </w:r>
      <w:r w:rsidR="00BD2BF4">
        <w:t>’</w:t>
      </w:r>
    </w:p>
    <w:p w:rsidR="00CF7576" w:rsidRPr="00BD2BF4" w:rsidRDefault="00CF7576" w:rsidP="00393A1D">
      <w:pPr>
        <w:spacing w:after="60" w:line="240" w:lineRule="auto"/>
        <w:ind w:left="567" w:hanging="567"/>
        <w:rPr>
          <w:rFonts w:ascii="Calibri" w:hAnsi="Calibri" w:cs="Times New Roman"/>
          <w:b/>
          <w:lang w:val="en-US"/>
        </w:rPr>
      </w:pPr>
    </w:p>
    <w:p w:rsidR="002868C3" w:rsidRPr="00836284" w:rsidRDefault="00CF7576" w:rsidP="002868C3">
      <w:pPr>
        <w:rPr>
          <w:rFonts w:cstheme="minorHAnsi"/>
          <w:b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Panel 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3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b: </w:t>
      </w:r>
      <w:r w:rsidR="002868C3" w:rsidRPr="00836284">
        <w:rPr>
          <w:rFonts w:cstheme="minorHAnsi"/>
          <w:b/>
        </w:rPr>
        <w:t>New Conceptions of the French Nation</w:t>
      </w:r>
    </w:p>
    <w:p w:rsidR="00A57097" w:rsidRPr="00BD3F31" w:rsidRDefault="002868C3" w:rsidP="00413F83">
      <w:pPr>
        <w:rPr>
          <w:lang w:val="fr-FR"/>
        </w:rPr>
      </w:pPr>
      <w:r w:rsidRPr="00413F83">
        <w:rPr>
          <w:rFonts w:cstheme="minorHAnsi"/>
          <w:lang w:val="fr-FR"/>
        </w:rPr>
        <w:t>Margarita Garcia Casado</w:t>
      </w:r>
      <w:r w:rsidR="00A57097" w:rsidRPr="00413F83">
        <w:rPr>
          <w:rFonts w:cstheme="minorHAnsi"/>
          <w:lang w:val="fr-FR"/>
        </w:rPr>
        <w:t xml:space="preserve"> (University of Cantabria), </w:t>
      </w:r>
      <w:r w:rsidR="00413F83">
        <w:rPr>
          <w:rFonts w:cstheme="minorHAnsi"/>
          <w:lang w:val="fr-FR"/>
        </w:rPr>
        <w:t>‘</w:t>
      </w:r>
      <w:r w:rsidR="00A57097" w:rsidRPr="00BD3F31">
        <w:rPr>
          <w:lang w:val="fr-FR"/>
        </w:rPr>
        <w:t xml:space="preserve">Problématiques identitaires et histoires de l’immigration maghrébine: de l’immigré, </w:t>
      </w:r>
      <w:r w:rsidR="00A57097">
        <w:rPr>
          <w:lang w:val="fr-FR"/>
        </w:rPr>
        <w:t>au « beur » des banlieues, au fran</w:t>
      </w:r>
      <w:r w:rsidR="00A57097">
        <w:rPr>
          <w:rFonts w:cstheme="minorHAnsi"/>
          <w:lang w:val="fr-FR"/>
        </w:rPr>
        <w:t>ç</w:t>
      </w:r>
      <w:r w:rsidR="00A57097">
        <w:rPr>
          <w:lang w:val="fr-FR"/>
        </w:rPr>
        <w:t>ais-musulman?’</w:t>
      </w:r>
    </w:p>
    <w:p w:rsidR="00092F2B" w:rsidRPr="000434A7" w:rsidRDefault="002868C3" w:rsidP="00092F2B">
      <w:pPr>
        <w:pStyle w:val="NoSpacing"/>
      </w:pPr>
      <w:r w:rsidRPr="00413F83">
        <w:rPr>
          <w:rFonts w:cstheme="minorHAnsi"/>
          <w:shd w:val="clear" w:color="auto" w:fill="FFFFFF"/>
          <w:lang w:val="en-GB"/>
        </w:rPr>
        <w:t>Andrew McGregor</w:t>
      </w:r>
      <w:r w:rsidR="00A57097" w:rsidRPr="00413F83">
        <w:rPr>
          <w:rFonts w:cstheme="minorHAnsi"/>
          <w:shd w:val="clear" w:color="auto" w:fill="FFFFFF"/>
          <w:lang w:val="en-GB"/>
        </w:rPr>
        <w:t xml:space="preserve"> (University of Melbourne)</w:t>
      </w:r>
      <w:r w:rsidR="00092F2B">
        <w:rPr>
          <w:rFonts w:cstheme="minorHAnsi"/>
          <w:shd w:val="clear" w:color="auto" w:fill="FFFFFF"/>
        </w:rPr>
        <w:t>, ‘</w:t>
      </w:r>
      <w:r w:rsidR="00092F2B">
        <w:t xml:space="preserve">Transcending French Integration: The Multicultural Classroom as a Global Space in Laurence Cantet’s </w:t>
      </w:r>
      <w:r w:rsidR="00092F2B" w:rsidRPr="001405E2">
        <w:rPr>
          <w:i/>
        </w:rPr>
        <w:t>Entre les murs</w:t>
      </w:r>
      <w:r w:rsidR="00092F2B">
        <w:t xml:space="preserve"> (2008)’</w:t>
      </w:r>
    </w:p>
    <w:p w:rsidR="002868C3" w:rsidRPr="00092F2B" w:rsidRDefault="002868C3" w:rsidP="00413F83">
      <w:pPr>
        <w:rPr>
          <w:lang w:val="en-US"/>
        </w:rPr>
      </w:pPr>
    </w:p>
    <w:p w:rsidR="00E5365A" w:rsidRPr="00C76F22" w:rsidRDefault="00940D4A" w:rsidP="00C76F22">
      <w:pPr>
        <w:spacing w:after="60" w:line="240" w:lineRule="auto"/>
        <w:rPr>
          <w:rFonts w:ascii="Calibri" w:eastAsia="Times New Roman" w:hAnsi="Calibri" w:cs="Times New Roman"/>
          <w:bCs/>
          <w:lang w:eastAsia="en-GB"/>
        </w:rPr>
      </w:pPr>
      <w:r w:rsidRPr="00043CE8">
        <w:rPr>
          <w:rFonts w:ascii="Calibri" w:eastAsia="Times New Roman" w:hAnsi="Calibri" w:cs="Times New Roman"/>
          <w:b/>
          <w:bCs/>
          <w:lang w:eastAsia="en-GB"/>
        </w:rPr>
        <w:t>5.</w:t>
      </w:r>
      <w:r w:rsidR="00F520CD"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="00CF7576"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>-6.</w:t>
      </w:r>
      <w:r w:rsidR="00F520CD"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="00CF7576"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 xml:space="preserve">         </w:t>
      </w:r>
      <w:r w:rsidR="00CF7576" w:rsidRPr="00043CE8">
        <w:rPr>
          <w:rFonts w:ascii="Calibri" w:eastAsia="Times New Roman" w:hAnsi="Calibri" w:cs="Times New Roman"/>
          <w:b/>
          <w:bCs/>
          <w:lang w:eastAsia="en-GB"/>
        </w:rPr>
        <w:tab/>
      </w:r>
      <w:r w:rsidR="0039133C">
        <w:rPr>
          <w:rFonts w:ascii="Calibri" w:eastAsia="Times New Roman" w:hAnsi="Calibri" w:cs="Times New Roman"/>
          <w:b/>
          <w:bCs/>
          <w:lang w:eastAsia="en-GB"/>
        </w:rPr>
        <w:t xml:space="preserve">Keynote Lecture, </w:t>
      </w:r>
      <w:r w:rsidR="00E5365A">
        <w:rPr>
          <w:rFonts w:ascii="Calibri" w:eastAsia="Times New Roman" w:hAnsi="Calibri" w:cs="Times New Roman"/>
          <w:b/>
          <w:bCs/>
          <w:lang w:eastAsia="en-GB"/>
        </w:rPr>
        <w:t>Ayo Coly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 xml:space="preserve"> </w:t>
      </w:r>
      <w:r w:rsidRPr="00043CE8">
        <w:rPr>
          <w:rFonts w:ascii="Calibri" w:eastAsia="Times New Roman" w:hAnsi="Calibri" w:cs="Times New Roman"/>
          <w:bCs/>
          <w:lang w:eastAsia="en-GB"/>
        </w:rPr>
        <w:t>(</w:t>
      </w:r>
      <w:r w:rsidR="00E5365A">
        <w:rPr>
          <w:rFonts w:ascii="Calibri" w:eastAsia="Times New Roman" w:hAnsi="Calibri" w:cs="Times New Roman"/>
          <w:bCs/>
          <w:lang w:eastAsia="en-GB"/>
        </w:rPr>
        <w:t>Dartmouth College</w:t>
      </w:r>
      <w:r w:rsidRPr="00043CE8">
        <w:rPr>
          <w:rFonts w:ascii="Calibri" w:eastAsia="Times New Roman" w:hAnsi="Calibri" w:cs="Times New Roman"/>
          <w:bCs/>
          <w:lang w:eastAsia="en-GB"/>
        </w:rPr>
        <w:t>)</w:t>
      </w:r>
      <w:r w:rsidR="00C76F22">
        <w:rPr>
          <w:rFonts w:ascii="Calibri" w:eastAsia="Times New Roman" w:hAnsi="Calibri" w:cs="Times New Roman"/>
          <w:bCs/>
          <w:lang w:eastAsia="en-GB"/>
        </w:rPr>
        <w:t>, ‘</w:t>
      </w:r>
      <w:r w:rsidR="00C76F22">
        <w:rPr>
          <w:rFonts w:ascii="Calibri" w:hAnsi="Calibri"/>
          <w:color w:val="000000"/>
          <w:shd w:val="clear" w:color="auto" w:fill="FFFFFF"/>
        </w:rPr>
        <w:t>Can Globalisation un-doom the category of Francophone Literatures? Lessons from Alain Mabanckou’</w:t>
      </w:r>
    </w:p>
    <w:p w:rsidR="00C061A0" w:rsidRPr="00043CE8" w:rsidRDefault="00C061A0" w:rsidP="002648C9">
      <w:pPr>
        <w:spacing w:after="60" w:line="240" w:lineRule="auto"/>
        <w:ind w:left="567" w:hanging="567"/>
        <w:rPr>
          <w:rFonts w:ascii="Calibri" w:eastAsia="Times New Roman" w:hAnsi="Calibri" w:cs="Times New Roman"/>
          <w:bCs/>
          <w:lang w:eastAsia="en-GB"/>
        </w:rPr>
      </w:pPr>
    </w:p>
    <w:p w:rsidR="00940D4A" w:rsidRDefault="00940D4A" w:rsidP="005161AA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lastRenderedPageBreak/>
        <w:t>6.</w:t>
      </w:r>
      <w:r w:rsidR="00F520CD"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0-7.</w:t>
      </w:r>
      <w:r w:rsidR="00F520CD"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Vin d’Honneur </w:t>
      </w:r>
    </w:p>
    <w:p w:rsidR="0066108C" w:rsidRPr="005161AA" w:rsidRDefault="0066108C" w:rsidP="005161AA">
      <w:pPr>
        <w:spacing w:after="60" w:line="240" w:lineRule="auto"/>
        <w:ind w:left="567" w:hanging="567"/>
        <w:rPr>
          <w:rFonts w:ascii="Calibri" w:eastAsia="Times New Roman" w:hAnsi="Calibri" w:cs="Times New Roman"/>
          <w:bCs/>
          <w:lang w:eastAsia="en-GB"/>
        </w:rPr>
      </w:pPr>
    </w:p>
    <w:p w:rsidR="00A40F23" w:rsidRDefault="00EB60B3" w:rsidP="00A40F23">
      <w:pPr>
        <w:spacing w:after="60" w:line="240" w:lineRule="auto"/>
        <w:rPr>
          <w:rFonts w:ascii="Calibri" w:eastAsia="Times New Roman" w:hAnsi="Calibri" w:cs="Times New Roman"/>
          <w:bCs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7.30 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ab/>
        <w:t>Conference dinner</w:t>
      </w:r>
      <w:r w:rsidR="00393A1D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 </w:t>
      </w:r>
      <w:r w:rsidR="00393A1D" w:rsidRPr="00043CE8">
        <w:rPr>
          <w:rFonts w:ascii="Calibri" w:eastAsia="Times New Roman" w:hAnsi="Calibri" w:cs="Times New Roman"/>
          <w:bCs/>
          <w:lang w:val="en-US" w:eastAsia="en-GB"/>
        </w:rPr>
        <w:t>(at own expense)</w:t>
      </w:r>
    </w:p>
    <w:p w:rsidR="00A40F23" w:rsidRDefault="00A40F23" w:rsidP="00A40F23">
      <w:pPr>
        <w:spacing w:after="60" w:line="240" w:lineRule="auto"/>
        <w:rPr>
          <w:rFonts w:ascii="Calibri" w:eastAsia="Times New Roman" w:hAnsi="Calibri" w:cs="Times New Roman"/>
          <w:bCs/>
          <w:lang w:val="en-US" w:eastAsia="en-GB"/>
        </w:rPr>
      </w:pPr>
    </w:p>
    <w:p w:rsidR="00A40F23" w:rsidRDefault="00A40F23" w:rsidP="00A40F23">
      <w:pPr>
        <w:spacing w:after="60" w:line="240" w:lineRule="auto"/>
        <w:rPr>
          <w:rFonts w:ascii="Calibri" w:eastAsia="Times New Roman" w:hAnsi="Calibri" w:cs="Times New Roman"/>
          <w:bCs/>
          <w:lang w:val="en-US" w:eastAsia="en-GB"/>
        </w:rPr>
      </w:pPr>
    </w:p>
    <w:p w:rsidR="00A40F23" w:rsidRDefault="00A40F23" w:rsidP="00A40F23">
      <w:pPr>
        <w:spacing w:after="60" w:line="240" w:lineRule="auto"/>
        <w:rPr>
          <w:rFonts w:ascii="Calibri" w:eastAsia="Times New Roman" w:hAnsi="Calibri" w:cs="Times New Roman"/>
          <w:bCs/>
          <w:lang w:val="en-US" w:eastAsia="en-GB"/>
        </w:rPr>
      </w:pPr>
    </w:p>
    <w:p w:rsidR="00940D4A" w:rsidRPr="00A40F23" w:rsidRDefault="00940D4A" w:rsidP="00A40F23">
      <w:pPr>
        <w:spacing w:after="60" w:line="240" w:lineRule="auto"/>
        <w:rPr>
          <w:rFonts w:ascii="Calibri" w:eastAsia="Times New Roman" w:hAnsi="Calibri" w:cs="Times New Roman"/>
          <w:bCs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u w:val="single"/>
          <w:lang w:val="en-US" w:eastAsia="en-GB"/>
        </w:rPr>
        <w:t>Saturday 1</w:t>
      </w:r>
      <w:r w:rsidR="00E5365A">
        <w:rPr>
          <w:rFonts w:ascii="Calibri" w:eastAsia="Times New Roman" w:hAnsi="Calibri" w:cs="Times New Roman"/>
          <w:b/>
          <w:bCs/>
          <w:u w:val="single"/>
          <w:lang w:val="en-US" w:eastAsia="en-GB"/>
        </w:rPr>
        <w:t>8</w:t>
      </w:r>
      <w:r w:rsidRPr="00043CE8">
        <w:rPr>
          <w:rFonts w:ascii="Calibri" w:eastAsia="Times New Roman" w:hAnsi="Calibri" w:cs="Times New Roman"/>
          <w:b/>
          <w:bCs/>
          <w:u w:val="single"/>
          <w:lang w:val="en-US" w:eastAsia="en-GB"/>
        </w:rPr>
        <w:t xml:space="preserve"> November 201</w:t>
      </w:r>
      <w:r w:rsidR="00E5365A">
        <w:rPr>
          <w:rFonts w:ascii="Calibri" w:eastAsia="Times New Roman" w:hAnsi="Calibri" w:cs="Times New Roman"/>
          <w:b/>
          <w:bCs/>
          <w:u w:val="single"/>
          <w:lang w:val="en-US" w:eastAsia="en-GB"/>
        </w:rPr>
        <w:t>7</w:t>
      </w:r>
    </w:p>
    <w:p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</w:p>
    <w:p w:rsidR="00CF7576" w:rsidRDefault="000573C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>
        <w:rPr>
          <w:rFonts w:ascii="Calibri" w:eastAsia="Times New Roman" w:hAnsi="Calibri" w:cs="Times New Roman"/>
          <w:b/>
          <w:bCs/>
          <w:lang w:val="en-US" w:eastAsia="en-GB"/>
        </w:rPr>
        <w:t>9.30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-11.</w:t>
      </w:r>
      <w:r>
        <w:rPr>
          <w:rFonts w:ascii="Calibri" w:eastAsia="Times New Roman" w:hAnsi="Calibri" w:cs="Times New Roman"/>
          <w:b/>
          <w:bCs/>
          <w:lang w:val="en-US" w:eastAsia="en-GB"/>
        </w:rPr>
        <w:t>3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0     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ab/>
        <w:t xml:space="preserve">Panel </w:t>
      </w:r>
      <w:r w:rsidR="007849AD">
        <w:rPr>
          <w:rFonts w:ascii="Calibri" w:eastAsia="Times New Roman" w:hAnsi="Calibri" w:cs="Times New Roman"/>
          <w:b/>
          <w:bCs/>
          <w:lang w:val="en-US" w:eastAsia="en-GB"/>
        </w:rPr>
        <w:t>4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: Parallel Sessions </w:t>
      </w:r>
    </w:p>
    <w:p w:rsidR="005423B5" w:rsidRPr="00043CE8" w:rsidRDefault="005423B5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</w:p>
    <w:p w:rsidR="006B746A" w:rsidRPr="00413F83" w:rsidRDefault="007849AD" w:rsidP="006B746A">
      <w:pPr>
        <w:rPr>
          <w:b/>
        </w:rPr>
      </w:pPr>
      <w:r>
        <w:rPr>
          <w:rFonts w:ascii="Calibri" w:eastAsia="Times New Roman" w:hAnsi="Calibri" w:cs="Times New Roman"/>
          <w:b/>
          <w:bCs/>
          <w:lang w:val="en-US" w:eastAsia="en-GB"/>
        </w:rPr>
        <w:t>Panel 4</w:t>
      </w:r>
      <w:r w:rsidR="005423B5">
        <w:rPr>
          <w:rFonts w:ascii="Calibri" w:eastAsia="Times New Roman" w:hAnsi="Calibri" w:cs="Times New Roman"/>
          <w:b/>
          <w:bCs/>
          <w:lang w:val="en-US" w:eastAsia="en-GB"/>
        </w:rPr>
        <w:t>a</w:t>
      </w:r>
      <w:r w:rsidR="005423B5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: </w:t>
      </w:r>
      <w:r w:rsidR="006B746A" w:rsidRPr="00413F83">
        <w:rPr>
          <w:b/>
        </w:rPr>
        <w:t>Transnationalism</w:t>
      </w:r>
    </w:p>
    <w:p w:rsidR="006B746A" w:rsidRPr="003F5C9D" w:rsidRDefault="006B746A" w:rsidP="006B746A">
      <w:pPr>
        <w:rPr>
          <w:lang w:val="en-US"/>
        </w:rPr>
      </w:pPr>
      <w:r w:rsidRPr="00413F83">
        <w:t xml:space="preserve">Jennifer Boum Make (University of Pittsburgh), </w:t>
      </w:r>
      <w:r>
        <w:t>‘</w:t>
      </w:r>
      <w:r w:rsidRPr="00413F83">
        <w:t xml:space="preserve">Revisiting the Transnational: Tales of a Recipe-Breaker in Maryse Condé’s </w:t>
      </w:r>
      <w:r w:rsidRPr="000D770E">
        <w:rPr>
          <w:i/>
        </w:rPr>
        <w:t>Mets et Merveilles</w:t>
      </w:r>
      <w:r>
        <w:t>’</w:t>
      </w:r>
    </w:p>
    <w:p w:rsidR="006B746A" w:rsidRPr="003F5C9D" w:rsidRDefault="006B746A" w:rsidP="006B746A">
      <w:pPr>
        <w:rPr>
          <w:rFonts w:cstheme="minorHAnsi"/>
        </w:rPr>
      </w:pPr>
      <w:r w:rsidRPr="003F5C9D">
        <w:rPr>
          <w:rFonts w:cstheme="minorHAnsi"/>
        </w:rPr>
        <w:t>Jill Jarvis</w:t>
      </w:r>
      <w:r>
        <w:rPr>
          <w:rFonts w:cstheme="minorHAnsi"/>
        </w:rPr>
        <w:t xml:space="preserve"> (Yale University), </w:t>
      </w:r>
      <w:r w:rsidRPr="00CE4DA1">
        <w:t>‘Signs in the Desert: Toward an Aesthetic Cartography of the Sahara’</w:t>
      </w:r>
    </w:p>
    <w:p w:rsidR="006B746A" w:rsidRPr="009D476E" w:rsidRDefault="006B746A" w:rsidP="006B746A">
      <w:pPr>
        <w:rPr>
          <w:rFonts w:cstheme="minorHAnsi"/>
          <w:color w:val="222222"/>
          <w:shd w:val="clear" w:color="auto" w:fill="FFFFFF"/>
          <w:lang w:val="fr-FR"/>
        </w:rPr>
      </w:pPr>
      <w:r w:rsidRPr="009D476E">
        <w:rPr>
          <w:rFonts w:cstheme="minorHAnsi"/>
          <w:color w:val="222222"/>
          <w:shd w:val="clear" w:color="auto" w:fill="FFFFFF"/>
          <w:lang w:val="fr-FR"/>
        </w:rPr>
        <w:t>Meenakshi Chauhan (Jawaharlal Nehru University), ‘</w:t>
      </w:r>
      <w:r w:rsidRPr="00266217">
        <w:rPr>
          <w:rFonts w:eastAsia="Times New Roman"/>
          <w:lang w:val="fr-FR" w:eastAsia="fr-FR"/>
        </w:rPr>
        <w:t xml:space="preserve">La reconstruction de l’identité face </w:t>
      </w:r>
      <w:r w:rsidRPr="00266217">
        <w:rPr>
          <w:rFonts w:eastAsia="Times New Roman" w:cstheme="minorHAnsi"/>
          <w:lang w:val="fr-FR" w:eastAsia="fr-FR"/>
        </w:rPr>
        <w:t>à</w:t>
      </w:r>
      <w:r w:rsidRPr="00266217">
        <w:rPr>
          <w:rFonts w:eastAsia="Times New Roman"/>
          <w:lang w:val="fr-FR" w:eastAsia="fr-FR"/>
        </w:rPr>
        <w:t xml:space="preserve"> la migration et au transnationalisme</w:t>
      </w:r>
      <w:r>
        <w:rPr>
          <w:rFonts w:eastAsia="Times New Roman"/>
          <w:lang w:val="fr-FR" w:eastAsia="fr-FR"/>
        </w:rPr>
        <w:t xml:space="preserve"> dans les narratives des écrivaines Algériennes’</w:t>
      </w:r>
    </w:p>
    <w:p w:rsidR="002868C3" w:rsidRPr="00726EF3" w:rsidRDefault="002868C3" w:rsidP="006B746A">
      <w:pPr>
        <w:rPr>
          <w:lang w:val="fr-FR"/>
        </w:rPr>
      </w:pPr>
    </w:p>
    <w:p w:rsidR="002868C3" w:rsidRPr="00413F83" w:rsidRDefault="007849AD" w:rsidP="002868C3">
      <w:pPr>
        <w:rPr>
          <w:b/>
          <w:lang w:val="fr-FR"/>
        </w:rPr>
      </w:pPr>
      <w:r w:rsidRPr="003F5C9D">
        <w:rPr>
          <w:rFonts w:ascii="Calibri" w:eastAsia="Times New Roman" w:hAnsi="Calibri" w:cs="Times New Roman"/>
          <w:b/>
          <w:bCs/>
          <w:lang w:val="fr-FR" w:eastAsia="en-GB"/>
        </w:rPr>
        <w:t>Panel 4</w:t>
      </w:r>
      <w:r w:rsidR="002648C9" w:rsidRPr="003F5C9D">
        <w:rPr>
          <w:rFonts w:ascii="Calibri" w:eastAsia="Times New Roman" w:hAnsi="Calibri" w:cs="Times New Roman"/>
          <w:b/>
          <w:bCs/>
          <w:lang w:val="fr-FR" w:eastAsia="en-GB"/>
        </w:rPr>
        <w:t>b</w:t>
      </w:r>
      <w:r w:rsidR="00CF7576" w:rsidRPr="003F5C9D">
        <w:rPr>
          <w:rFonts w:ascii="Calibri" w:eastAsia="Times New Roman" w:hAnsi="Calibri" w:cs="Times New Roman"/>
          <w:b/>
          <w:bCs/>
          <w:lang w:val="fr-FR" w:eastAsia="en-GB"/>
        </w:rPr>
        <w:t xml:space="preserve">: </w:t>
      </w:r>
      <w:r w:rsidR="002868C3" w:rsidRPr="00413F83">
        <w:rPr>
          <w:b/>
          <w:lang w:val="fr-FR"/>
        </w:rPr>
        <w:t>Francophone African Identities</w:t>
      </w:r>
    </w:p>
    <w:p w:rsidR="002868C3" w:rsidRPr="00726EF3" w:rsidRDefault="002868C3" w:rsidP="00726EF3">
      <w:pPr>
        <w:rPr>
          <w:rFonts w:cstheme="minorHAnsi"/>
          <w:lang w:val="fr-FR"/>
        </w:rPr>
      </w:pPr>
      <w:r w:rsidRPr="00726EF3">
        <w:rPr>
          <w:rFonts w:cstheme="minorHAnsi"/>
          <w:lang w:val="fr-FR"/>
        </w:rPr>
        <w:t>Eric E. Tsimi</w:t>
      </w:r>
      <w:r w:rsidR="00726EF3" w:rsidRPr="00726EF3">
        <w:rPr>
          <w:rFonts w:cstheme="minorHAnsi"/>
          <w:lang w:val="fr-FR"/>
        </w:rPr>
        <w:t xml:space="preserve"> (University of Virginia), ‘Migrants writers’ selves: le syndrome de l’enfant multiple chez les écrivains migrants africains</w:t>
      </w:r>
      <w:r w:rsidR="00726EF3">
        <w:rPr>
          <w:rFonts w:cstheme="minorHAnsi"/>
          <w:lang w:val="fr-FR"/>
        </w:rPr>
        <w:t>’</w:t>
      </w:r>
    </w:p>
    <w:p w:rsidR="002868C3" w:rsidRPr="00726EF3" w:rsidRDefault="002868C3" w:rsidP="002868C3">
      <w:r w:rsidRPr="00726EF3">
        <w:t>Parfait Kouacou</w:t>
      </w:r>
      <w:r w:rsidR="00726EF3" w:rsidRPr="00726EF3">
        <w:t xml:space="preserve"> (CUNY), ‘</w:t>
      </w:r>
      <w:r w:rsidR="00726EF3" w:rsidRPr="001D3691">
        <w:t>African Childhood: Between Heritage and Modernity, Shackled or Cradled by Traditions?</w:t>
      </w:r>
      <w:r w:rsidR="00726EF3">
        <w:t>’</w:t>
      </w:r>
    </w:p>
    <w:p w:rsidR="002868C3" w:rsidRDefault="002868C3" w:rsidP="002868C3">
      <w:r>
        <w:t>Jesse Welton</w:t>
      </w:r>
      <w:r w:rsidR="00726EF3">
        <w:t xml:space="preserve"> (University of Melbourne), ‘</w:t>
      </w:r>
      <w:r w:rsidR="008E07BB">
        <w:t>Universality and Locality in the O</w:t>
      </w:r>
      <w:r w:rsidR="00726EF3" w:rsidRPr="001D3691">
        <w:t>euvre of Alain Mabanckou</w:t>
      </w:r>
      <w:r w:rsidR="00726EF3">
        <w:t>’</w:t>
      </w:r>
    </w:p>
    <w:p w:rsidR="004A3842" w:rsidRPr="003F5C9D" w:rsidRDefault="004A3842" w:rsidP="002868C3">
      <w:pPr>
        <w:spacing w:after="60" w:line="240" w:lineRule="auto"/>
        <w:ind w:left="567" w:hanging="567"/>
        <w:rPr>
          <w:rFonts w:ascii="Calibri" w:hAnsi="Calibri"/>
        </w:rPr>
      </w:pPr>
    </w:p>
    <w:p w:rsidR="00940D4A" w:rsidRPr="0039133C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eastAsia="en-GB"/>
        </w:rPr>
      </w:pPr>
      <w:r w:rsidRPr="0039133C">
        <w:rPr>
          <w:rFonts w:ascii="Calibri" w:eastAsia="Times New Roman" w:hAnsi="Calibri" w:cs="Times New Roman"/>
          <w:b/>
          <w:bCs/>
          <w:lang w:eastAsia="en-GB"/>
        </w:rPr>
        <w:t>11.</w:t>
      </w:r>
      <w:r w:rsidR="000573CA" w:rsidRPr="0039133C">
        <w:rPr>
          <w:rFonts w:ascii="Calibri" w:eastAsia="Times New Roman" w:hAnsi="Calibri" w:cs="Times New Roman"/>
          <w:b/>
          <w:bCs/>
          <w:lang w:eastAsia="en-GB"/>
        </w:rPr>
        <w:t>3</w:t>
      </w:r>
      <w:r w:rsidR="005423B5" w:rsidRPr="0039133C">
        <w:rPr>
          <w:rFonts w:ascii="Calibri" w:eastAsia="Times New Roman" w:hAnsi="Calibri" w:cs="Times New Roman"/>
          <w:b/>
          <w:bCs/>
          <w:lang w:eastAsia="en-GB"/>
        </w:rPr>
        <w:t>0</w:t>
      </w:r>
      <w:r w:rsidRPr="0039133C">
        <w:rPr>
          <w:rFonts w:ascii="Calibri" w:eastAsia="Times New Roman" w:hAnsi="Calibri" w:cs="Times New Roman"/>
          <w:b/>
          <w:bCs/>
          <w:lang w:eastAsia="en-GB"/>
        </w:rPr>
        <w:t>-</w:t>
      </w:r>
      <w:r w:rsidR="000573CA" w:rsidRPr="0039133C">
        <w:rPr>
          <w:rFonts w:ascii="Calibri" w:eastAsia="Times New Roman" w:hAnsi="Calibri" w:cs="Times New Roman"/>
          <w:b/>
          <w:bCs/>
          <w:lang w:eastAsia="en-GB"/>
        </w:rPr>
        <w:t>12.00</w:t>
      </w:r>
      <w:r w:rsidR="00CF7576" w:rsidRPr="0039133C">
        <w:rPr>
          <w:rFonts w:ascii="Calibri" w:eastAsia="Times New Roman" w:hAnsi="Calibri" w:cs="Times New Roman"/>
          <w:b/>
          <w:bCs/>
          <w:lang w:eastAsia="en-GB"/>
        </w:rPr>
        <w:tab/>
      </w:r>
      <w:r w:rsidRPr="0039133C">
        <w:rPr>
          <w:rFonts w:ascii="Calibri" w:eastAsia="Times New Roman" w:hAnsi="Calibri" w:cs="Times New Roman"/>
          <w:b/>
          <w:bCs/>
          <w:lang w:eastAsia="en-GB"/>
        </w:rPr>
        <w:t>Coffee/Tea</w:t>
      </w:r>
      <w:r w:rsidRPr="0039133C">
        <w:rPr>
          <w:rFonts w:ascii="Calibri" w:eastAsia="Times New Roman" w:hAnsi="Calibri" w:cs="Times New Roman"/>
          <w:lang w:eastAsia="en-GB"/>
        </w:rPr>
        <w:t> </w:t>
      </w:r>
    </w:p>
    <w:p w:rsidR="00940D4A" w:rsidRPr="0039133C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eastAsia="en-GB"/>
        </w:rPr>
      </w:pPr>
    </w:p>
    <w:p w:rsidR="00CF7576" w:rsidRPr="0039133C" w:rsidRDefault="000573C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eastAsia="en-GB"/>
        </w:rPr>
      </w:pPr>
      <w:r w:rsidRPr="0039133C">
        <w:rPr>
          <w:rFonts w:ascii="Calibri" w:eastAsia="Times New Roman" w:hAnsi="Calibri" w:cs="Times New Roman"/>
          <w:b/>
          <w:bCs/>
          <w:lang w:eastAsia="en-GB"/>
        </w:rPr>
        <w:t>12.00</w:t>
      </w:r>
      <w:r w:rsidR="00CF7576" w:rsidRPr="0039133C">
        <w:rPr>
          <w:rFonts w:ascii="Calibri" w:eastAsia="Times New Roman" w:hAnsi="Calibri" w:cs="Times New Roman"/>
          <w:b/>
          <w:bCs/>
          <w:lang w:eastAsia="en-GB"/>
        </w:rPr>
        <w:t xml:space="preserve">-1.00 </w:t>
      </w:r>
      <w:r w:rsidR="00CF7576" w:rsidRPr="0039133C">
        <w:rPr>
          <w:rFonts w:ascii="Calibri" w:eastAsia="Times New Roman" w:hAnsi="Calibri" w:cs="Times New Roman"/>
          <w:b/>
          <w:bCs/>
          <w:lang w:eastAsia="en-GB"/>
        </w:rPr>
        <w:tab/>
        <w:t xml:space="preserve">Panel </w:t>
      </w:r>
      <w:r w:rsidR="007849AD" w:rsidRPr="0039133C">
        <w:rPr>
          <w:rFonts w:ascii="Calibri" w:eastAsia="Times New Roman" w:hAnsi="Calibri" w:cs="Times New Roman"/>
          <w:b/>
          <w:bCs/>
          <w:lang w:eastAsia="en-GB"/>
        </w:rPr>
        <w:t>5</w:t>
      </w:r>
      <w:r w:rsidR="00CF7576" w:rsidRPr="0039133C">
        <w:rPr>
          <w:rFonts w:ascii="Calibri" w:eastAsia="Times New Roman" w:hAnsi="Calibri" w:cs="Times New Roman"/>
          <w:b/>
          <w:bCs/>
          <w:lang w:eastAsia="en-GB"/>
        </w:rPr>
        <w:t xml:space="preserve">: Parallel Sessions </w:t>
      </w:r>
    </w:p>
    <w:p w:rsidR="0066108C" w:rsidRPr="0039133C" w:rsidRDefault="0066108C" w:rsidP="0066108C">
      <w:pPr>
        <w:spacing w:after="60" w:line="240" w:lineRule="auto"/>
        <w:rPr>
          <w:rFonts w:ascii="Calibri" w:eastAsia="Times New Roman" w:hAnsi="Calibri" w:cs="Times New Roman"/>
          <w:lang w:eastAsia="en-GB"/>
        </w:rPr>
      </w:pPr>
    </w:p>
    <w:p w:rsidR="002868C3" w:rsidRPr="00C76F22" w:rsidRDefault="007849AD" w:rsidP="002868C3">
      <w:pPr>
        <w:spacing w:after="60" w:line="240" w:lineRule="auto"/>
        <w:ind w:left="567" w:hanging="567"/>
        <w:rPr>
          <w:b/>
        </w:rPr>
      </w:pPr>
      <w:r w:rsidRPr="00C76F22">
        <w:rPr>
          <w:rFonts w:ascii="Calibri" w:eastAsia="Times New Roman" w:hAnsi="Calibri" w:cs="Times New Roman"/>
          <w:b/>
          <w:bCs/>
          <w:lang w:eastAsia="en-GB"/>
        </w:rPr>
        <w:t>Panel 5</w:t>
      </w:r>
      <w:r w:rsidR="005423B5" w:rsidRPr="00C76F22">
        <w:rPr>
          <w:rFonts w:ascii="Calibri" w:eastAsia="Times New Roman" w:hAnsi="Calibri" w:cs="Times New Roman"/>
          <w:b/>
          <w:bCs/>
          <w:lang w:eastAsia="en-GB"/>
        </w:rPr>
        <w:t xml:space="preserve">a: </w:t>
      </w:r>
      <w:r w:rsidR="002868C3" w:rsidRPr="00C76F22">
        <w:rPr>
          <w:b/>
        </w:rPr>
        <w:t>Multicultural Paris</w:t>
      </w:r>
    </w:p>
    <w:p w:rsidR="00C809C9" w:rsidRPr="001D3691" w:rsidRDefault="002868C3" w:rsidP="00A40F23">
      <w:pPr>
        <w:rPr>
          <w:lang w:val="fr-FR"/>
        </w:rPr>
      </w:pPr>
      <w:r w:rsidRPr="00180757">
        <w:rPr>
          <w:rFonts w:ascii="Calibri" w:hAnsi="Calibri" w:cs="Calibri"/>
          <w:color w:val="000000"/>
          <w:szCs w:val="21"/>
          <w:shd w:val="clear" w:color="auto" w:fill="FFFFFF"/>
          <w:lang w:val="fr-FR"/>
        </w:rPr>
        <w:t>Mame-Fatou Niang</w:t>
      </w:r>
      <w:r w:rsidR="00726EF3">
        <w:rPr>
          <w:rFonts w:ascii="Calibri" w:hAnsi="Calibri" w:cs="Calibri"/>
          <w:color w:val="000000"/>
          <w:szCs w:val="21"/>
          <w:shd w:val="clear" w:color="auto" w:fill="FFFFFF"/>
          <w:lang w:val="fr-FR"/>
        </w:rPr>
        <w:t xml:space="preserve"> (</w:t>
      </w:r>
      <w:r w:rsidR="00C809C9">
        <w:rPr>
          <w:rFonts w:ascii="Calibri" w:hAnsi="Calibri" w:cs="Calibri"/>
          <w:color w:val="000000"/>
          <w:szCs w:val="21"/>
          <w:shd w:val="clear" w:color="auto" w:fill="FFFFFF"/>
          <w:lang w:val="fr-FR"/>
        </w:rPr>
        <w:t>Carnegie Mellon University), ‘</w:t>
      </w:r>
      <w:r w:rsidR="00C809C9" w:rsidRPr="001D3691">
        <w:rPr>
          <w:lang w:val="fr-FR"/>
        </w:rPr>
        <w:t>La Blogosphère Afro-Parisienne : Entre Nouvelles Identités Françaises et Conscience Diasporique</w:t>
      </w:r>
      <w:r w:rsidR="00C809C9">
        <w:rPr>
          <w:lang w:val="fr-FR"/>
        </w:rPr>
        <w:t>’</w:t>
      </w:r>
    </w:p>
    <w:p w:rsidR="00C809C9" w:rsidRPr="00F41832" w:rsidRDefault="002868C3" w:rsidP="00A40F23">
      <w:pPr>
        <w:rPr>
          <w:lang w:val="en-US"/>
        </w:rPr>
      </w:pPr>
      <w:r w:rsidRPr="00117C89">
        <w:t>Sura Qaadiri</w:t>
      </w:r>
      <w:r w:rsidR="00C809C9">
        <w:t xml:space="preserve"> (</w:t>
      </w:r>
      <w:r w:rsidR="002408BF">
        <w:t>UCL</w:t>
      </w:r>
      <w:r w:rsidR="00C809C9">
        <w:t>), ‘</w:t>
      </w:r>
      <w:r w:rsidR="00C809C9" w:rsidRPr="00603393">
        <w:rPr>
          <w:lang w:val="en-US"/>
        </w:rPr>
        <w:t xml:space="preserve">Policing Postcolonial Paris: Multiculturalism and the Decline of the Detective in Karim Miské’s </w:t>
      </w:r>
      <w:r w:rsidR="00C809C9" w:rsidRPr="00603393">
        <w:rPr>
          <w:i/>
          <w:lang w:val="en-US"/>
        </w:rPr>
        <w:t>Arab Jazz</w:t>
      </w:r>
      <w:r w:rsidR="00C809C9" w:rsidRPr="00603393">
        <w:rPr>
          <w:lang w:val="en-US"/>
        </w:rPr>
        <w:t xml:space="preserve"> and Sabri Louatah’s </w:t>
      </w:r>
      <w:r w:rsidR="00C809C9" w:rsidRPr="00603393">
        <w:rPr>
          <w:i/>
          <w:lang w:val="en-US"/>
        </w:rPr>
        <w:t>Les Sauvages I-IV</w:t>
      </w:r>
    </w:p>
    <w:p w:rsidR="00C809C9" w:rsidRDefault="00C809C9" w:rsidP="00A40F23">
      <w:pPr>
        <w:rPr>
          <w:lang w:val="en-US"/>
        </w:rPr>
      </w:pPr>
    </w:p>
    <w:p w:rsidR="0066108C" w:rsidRPr="00043CE8" w:rsidRDefault="007849AD" w:rsidP="00C809C9">
      <w:pPr>
        <w:spacing w:after="60" w:line="240" w:lineRule="auto"/>
        <w:rPr>
          <w:rFonts w:ascii="Calibri" w:hAnsi="Calibri"/>
          <w:b/>
        </w:rPr>
      </w:pPr>
      <w:r w:rsidRPr="005070E4">
        <w:rPr>
          <w:rFonts w:ascii="Calibri" w:eastAsia="Times New Roman" w:hAnsi="Calibri" w:cs="Times New Roman"/>
          <w:b/>
          <w:bCs/>
          <w:lang w:eastAsia="en-GB"/>
        </w:rPr>
        <w:t>Panel 5</w:t>
      </w:r>
      <w:r w:rsidR="0066108C" w:rsidRPr="005070E4">
        <w:rPr>
          <w:rFonts w:ascii="Calibri" w:eastAsia="Times New Roman" w:hAnsi="Calibri" w:cs="Times New Roman"/>
          <w:b/>
          <w:bCs/>
          <w:lang w:eastAsia="en-GB"/>
        </w:rPr>
        <w:t xml:space="preserve">b: </w:t>
      </w:r>
      <w:r w:rsidR="002868C3">
        <w:rPr>
          <w:rFonts w:ascii="Calibri" w:hAnsi="Calibri"/>
          <w:b/>
          <w:lang w:val="en-US"/>
        </w:rPr>
        <w:t xml:space="preserve"> Exchanges and Proximities</w:t>
      </w:r>
    </w:p>
    <w:p w:rsidR="002868C3" w:rsidRDefault="002868C3" w:rsidP="0083358F">
      <w:pPr>
        <w:spacing w:line="240" w:lineRule="auto"/>
      </w:pPr>
      <w:r w:rsidRPr="0046522E">
        <w:t>Elizabeth M. Collins</w:t>
      </w:r>
      <w:r>
        <w:t xml:space="preserve"> </w:t>
      </w:r>
      <w:r w:rsidRPr="0046522E">
        <w:t>(UCLA)</w:t>
      </w:r>
      <w:r w:rsidR="0083358F">
        <w:t>, ‘</w:t>
      </w:r>
      <w:r>
        <w:t>Cooks and Books: Dynamics of Ident</w:t>
      </w:r>
      <w:r w:rsidR="0083358F">
        <w:t xml:space="preserve">ity and Cuisine in Contemporary </w:t>
      </w:r>
      <w:r>
        <w:t>Fr</w:t>
      </w:r>
      <w:r w:rsidR="0083358F">
        <w:t>ancophone Vietnamese Literature’</w:t>
      </w:r>
    </w:p>
    <w:p w:rsidR="00D272A1" w:rsidRPr="001D3691" w:rsidRDefault="002868C3" w:rsidP="00D272A1">
      <w:r>
        <w:t xml:space="preserve">Sami Everett </w:t>
      </w:r>
      <w:r w:rsidR="00D272A1">
        <w:t>(Cambridge University), ‘</w:t>
      </w:r>
      <w:r w:rsidR="00D272A1" w:rsidRPr="001D3691">
        <w:t>Retro reinterpretations of North Africa: postcolonial Jewish-Muslim relations in a Parisian telecoms company</w:t>
      </w:r>
      <w:r w:rsidR="00D272A1">
        <w:t>’</w:t>
      </w:r>
    </w:p>
    <w:p w:rsidR="002868C3" w:rsidRPr="002868C3" w:rsidRDefault="002868C3" w:rsidP="002868C3"/>
    <w:p w:rsidR="00940D4A" w:rsidRPr="00180751" w:rsidRDefault="005A25A9" w:rsidP="00D272A1">
      <w:pPr>
        <w:spacing w:after="60" w:line="240" w:lineRule="auto"/>
        <w:rPr>
          <w:rFonts w:ascii="Calibri" w:eastAsia="Times New Roman" w:hAnsi="Calibri" w:cs="Times New Roman"/>
          <w:b/>
          <w:bCs/>
          <w:lang w:eastAsia="en-GB"/>
        </w:rPr>
      </w:pPr>
      <w:r w:rsidRPr="00180751">
        <w:rPr>
          <w:rFonts w:ascii="Calibri" w:eastAsia="Times New Roman" w:hAnsi="Calibri" w:cs="Times New Roman"/>
          <w:b/>
          <w:bCs/>
          <w:lang w:eastAsia="en-GB"/>
        </w:rPr>
        <w:t>1.00-2.30</w:t>
      </w:r>
      <w:r w:rsidR="00940D4A" w:rsidRPr="00180751">
        <w:rPr>
          <w:rFonts w:ascii="Calibri" w:eastAsia="Times New Roman" w:hAnsi="Calibri" w:cs="Times New Roman"/>
          <w:b/>
          <w:bCs/>
          <w:lang w:eastAsia="en-GB"/>
        </w:rPr>
        <w:t xml:space="preserve">         </w:t>
      </w:r>
      <w:r w:rsidR="00CF7576" w:rsidRPr="00180751">
        <w:rPr>
          <w:rFonts w:ascii="Calibri" w:eastAsia="Times New Roman" w:hAnsi="Calibri" w:cs="Times New Roman"/>
          <w:b/>
          <w:bCs/>
          <w:lang w:eastAsia="en-GB"/>
        </w:rPr>
        <w:tab/>
      </w:r>
      <w:r w:rsidRPr="00180751">
        <w:rPr>
          <w:rFonts w:ascii="Calibri" w:eastAsia="Times New Roman" w:hAnsi="Calibri" w:cs="Times New Roman"/>
          <w:b/>
          <w:bCs/>
          <w:lang w:eastAsia="en-GB"/>
        </w:rPr>
        <w:t>Lunch/ECR Session</w:t>
      </w:r>
      <w:r w:rsidR="006A6AEA">
        <w:rPr>
          <w:rFonts w:ascii="Calibri" w:eastAsia="Times New Roman" w:hAnsi="Calibri" w:cs="Times New Roman"/>
          <w:b/>
          <w:bCs/>
          <w:lang w:eastAsia="en-GB"/>
        </w:rPr>
        <w:t>: ‘Publication Strategies and the REF’</w:t>
      </w:r>
      <w:r w:rsidR="007060BE">
        <w:rPr>
          <w:rFonts w:ascii="Calibri" w:eastAsia="Times New Roman" w:hAnsi="Calibri" w:cs="Times New Roman"/>
          <w:b/>
          <w:bCs/>
          <w:lang w:eastAsia="en-GB"/>
        </w:rPr>
        <w:t>, led by Sarah Arens and Kate Marsh</w:t>
      </w:r>
    </w:p>
    <w:p w:rsidR="002648C9" w:rsidRPr="00180751" w:rsidRDefault="002648C9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eastAsia="en-GB"/>
        </w:rPr>
      </w:pPr>
    </w:p>
    <w:p w:rsidR="00CF7576" w:rsidRPr="00180751" w:rsidRDefault="005A25A9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eastAsia="en-GB"/>
        </w:rPr>
      </w:pPr>
      <w:r w:rsidRPr="00180751">
        <w:rPr>
          <w:rFonts w:ascii="Calibri" w:eastAsia="Times New Roman" w:hAnsi="Calibri" w:cs="Times New Roman"/>
          <w:b/>
          <w:bCs/>
          <w:lang w:eastAsia="en-GB"/>
        </w:rPr>
        <w:t>2.3</w:t>
      </w:r>
      <w:r w:rsidR="00940D4A" w:rsidRPr="00180751">
        <w:rPr>
          <w:rFonts w:ascii="Calibri" w:eastAsia="Times New Roman" w:hAnsi="Calibri" w:cs="Times New Roman"/>
          <w:b/>
          <w:bCs/>
          <w:lang w:eastAsia="en-GB"/>
        </w:rPr>
        <w:t>0-</w:t>
      </w:r>
      <w:r w:rsidRPr="00180751">
        <w:rPr>
          <w:rFonts w:ascii="Calibri" w:eastAsia="Times New Roman" w:hAnsi="Calibri" w:cs="Times New Roman"/>
          <w:b/>
          <w:bCs/>
          <w:lang w:eastAsia="en-GB"/>
        </w:rPr>
        <w:t>4.00</w:t>
      </w:r>
      <w:r w:rsidR="007849AD" w:rsidRPr="00180751">
        <w:rPr>
          <w:rFonts w:ascii="Calibri" w:eastAsia="Times New Roman" w:hAnsi="Calibri" w:cs="Times New Roman"/>
          <w:b/>
          <w:bCs/>
          <w:lang w:eastAsia="en-GB"/>
        </w:rPr>
        <w:t xml:space="preserve"> </w:t>
      </w:r>
      <w:r w:rsidR="007849AD" w:rsidRPr="00180751">
        <w:rPr>
          <w:rFonts w:ascii="Calibri" w:eastAsia="Times New Roman" w:hAnsi="Calibri" w:cs="Times New Roman"/>
          <w:b/>
          <w:bCs/>
          <w:lang w:eastAsia="en-GB"/>
        </w:rPr>
        <w:tab/>
        <w:t>Panel 6</w:t>
      </w:r>
      <w:r w:rsidR="00CF7576" w:rsidRPr="00180751">
        <w:rPr>
          <w:rFonts w:ascii="Calibri" w:eastAsia="Times New Roman" w:hAnsi="Calibri" w:cs="Times New Roman"/>
          <w:b/>
          <w:bCs/>
          <w:lang w:eastAsia="en-GB"/>
        </w:rPr>
        <w:t xml:space="preserve">: Parallel Sessions </w:t>
      </w:r>
    </w:p>
    <w:p w:rsidR="0066108C" w:rsidRPr="00180751" w:rsidRDefault="0066108C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eastAsia="en-GB"/>
        </w:rPr>
      </w:pPr>
    </w:p>
    <w:p w:rsidR="002868C3" w:rsidRPr="006B746A" w:rsidRDefault="007849AD" w:rsidP="002868C3">
      <w:pPr>
        <w:rPr>
          <w:b/>
        </w:rPr>
      </w:pPr>
      <w:r w:rsidRPr="006B746A">
        <w:rPr>
          <w:rFonts w:ascii="Calibri" w:eastAsia="Times New Roman" w:hAnsi="Calibri" w:cs="Times New Roman"/>
          <w:b/>
          <w:bCs/>
          <w:lang w:eastAsia="en-GB"/>
        </w:rPr>
        <w:t>Panel 6</w:t>
      </w:r>
      <w:r w:rsidR="0066108C" w:rsidRPr="006B746A">
        <w:rPr>
          <w:rFonts w:ascii="Calibri" w:eastAsia="Times New Roman" w:hAnsi="Calibri" w:cs="Times New Roman"/>
          <w:b/>
          <w:bCs/>
          <w:lang w:eastAsia="en-GB"/>
        </w:rPr>
        <w:t xml:space="preserve">a: </w:t>
      </w:r>
      <w:r w:rsidR="002868C3" w:rsidRPr="006B746A">
        <w:rPr>
          <w:b/>
        </w:rPr>
        <w:t>Migration and Mobility</w:t>
      </w:r>
    </w:p>
    <w:p w:rsidR="003F08A3" w:rsidRDefault="002868C3" w:rsidP="00A40F23">
      <w:pPr>
        <w:rPr>
          <w:lang w:val="fr-FR"/>
        </w:rPr>
      </w:pPr>
      <w:r w:rsidRPr="00413F83">
        <w:rPr>
          <w:rFonts w:cstheme="minorHAnsi"/>
          <w:lang w:val="fr-FR"/>
        </w:rPr>
        <w:t>Yaya Mountapmbeme Pemi Nyoya</w:t>
      </w:r>
      <w:r w:rsidR="00D272A1" w:rsidRPr="00413F83">
        <w:rPr>
          <w:rFonts w:cstheme="minorHAnsi"/>
          <w:lang w:val="fr-FR"/>
        </w:rPr>
        <w:t xml:space="preserve"> (</w:t>
      </w:r>
      <w:r w:rsidR="00D272A1" w:rsidRPr="00D272A1">
        <w:rPr>
          <w:rFonts w:cstheme="minorHAnsi"/>
          <w:lang w:val="fr-FR"/>
        </w:rPr>
        <w:t>L’ENS-Université de Maroua, Cameroon</w:t>
      </w:r>
      <w:r w:rsidR="00D17897">
        <w:rPr>
          <w:rFonts w:cstheme="minorHAnsi"/>
          <w:lang w:val="fr-FR"/>
        </w:rPr>
        <w:t>), ‘</w:t>
      </w:r>
      <w:r w:rsidR="00D17897" w:rsidRPr="00A5012B">
        <w:rPr>
          <w:lang w:val="fr-FR"/>
        </w:rPr>
        <w:t xml:space="preserve">De l’exil </w:t>
      </w:r>
      <w:r w:rsidR="00D17897" w:rsidRPr="00A5012B">
        <w:rPr>
          <w:rFonts w:cstheme="minorHAnsi"/>
          <w:lang w:val="fr-FR"/>
        </w:rPr>
        <w:t>à</w:t>
      </w:r>
      <w:r w:rsidR="00D17897" w:rsidRPr="00A5012B">
        <w:rPr>
          <w:lang w:val="fr-FR"/>
        </w:rPr>
        <w:t xml:space="preserve"> la condition cosmopolite: l’expérience de la dislocation dans la poésie d’Abdellatif La</w:t>
      </w:r>
      <w:r w:rsidR="00D17897">
        <w:rPr>
          <w:rFonts w:cstheme="minorHAnsi"/>
          <w:lang w:val="fr-FR"/>
        </w:rPr>
        <w:t>â</w:t>
      </w:r>
      <w:r w:rsidR="00D17897">
        <w:rPr>
          <w:lang w:val="fr-FR"/>
        </w:rPr>
        <w:t>bi et de Nimrod. Une lecture de l</w:t>
      </w:r>
      <w:r w:rsidR="00D17897" w:rsidRPr="00A5012B">
        <w:rPr>
          <w:i/>
          <w:lang w:val="fr-FR"/>
        </w:rPr>
        <w:t xml:space="preserve">’Etreinte du monde </w:t>
      </w:r>
      <w:r w:rsidR="00D17897">
        <w:rPr>
          <w:lang w:val="fr-FR"/>
        </w:rPr>
        <w:t xml:space="preserve">et de </w:t>
      </w:r>
      <w:r w:rsidR="00D17897" w:rsidRPr="00A5012B">
        <w:rPr>
          <w:i/>
          <w:lang w:val="fr-FR"/>
        </w:rPr>
        <w:t>Babel, Babylone</w:t>
      </w:r>
      <w:r w:rsidR="00D17897">
        <w:rPr>
          <w:lang w:val="fr-FR"/>
        </w:rPr>
        <w:t>’</w:t>
      </w:r>
    </w:p>
    <w:p w:rsidR="002868C3" w:rsidRPr="003F08A3" w:rsidRDefault="002868C3" w:rsidP="00A40F23">
      <w:pPr>
        <w:rPr>
          <w:lang w:val="fr-FR"/>
        </w:rPr>
      </w:pPr>
      <w:r w:rsidRPr="00413F83">
        <w:rPr>
          <w:rFonts w:cstheme="minorHAnsi"/>
          <w:lang w:val="fr-FR"/>
        </w:rPr>
        <w:t>Anna-Leena Toivanen</w:t>
      </w:r>
      <w:r w:rsidR="00D272A1" w:rsidRPr="00413F83">
        <w:rPr>
          <w:rFonts w:cstheme="minorHAnsi"/>
          <w:lang w:val="fr-FR"/>
        </w:rPr>
        <w:t xml:space="preserve"> (</w:t>
      </w:r>
      <w:r w:rsidR="00B70B10">
        <w:rPr>
          <w:rFonts w:cstheme="minorHAnsi"/>
          <w:lang w:val="fr-FR"/>
        </w:rPr>
        <w:t>Université de</w:t>
      </w:r>
      <w:r w:rsidR="00D17897" w:rsidRPr="00D17897">
        <w:rPr>
          <w:rFonts w:cstheme="minorHAnsi"/>
          <w:lang w:val="fr-FR"/>
        </w:rPr>
        <w:t xml:space="preserve"> Liège), </w:t>
      </w:r>
      <w:r w:rsidR="00D17897">
        <w:rPr>
          <w:rFonts w:cstheme="minorHAnsi"/>
          <w:lang w:val="fr-FR"/>
        </w:rPr>
        <w:t>‘</w:t>
      </w:r>
      <w:r w:rsidR="00D17897" w:rsidRPr="001D3691">
        <w:rPr>
          <w:lang w:val="fr-FR"/>
        </w:rPr>
        <w:t xml:space="preserve">Mobility, Labour, and Globalisation in Alain Mabanckou’s </w:t>
      </w:r>
      <w:r w:rsidR="00D17897" w:rsidRPr="001D3691">
        <w:rPr>
          <w:i/>
          <w:lang w:val="fr-FR"/>
        </w:rPr>
        <w:t>Tais-toi et meurs</w:t>
      </w:r>
      <w:r w:rsidR="00D17897" w:rsidRPr="001D3691">
        <w:rPr>
          <w:lang w:val="fr-FR"/>
        </w:rPr>
        <w:t xml:space="preserve"> and Fatou Diome’s </w:t>
      </w:r>
      <w:r w:rsidR="00D17897" w:rsidRPr="001D3691">
        <w:rPr>
          <w:i/>
          <w:lang w:val="fr-FR"/>
        </w:rPr>
        <w:t>Le ventre de l’Atlantique</w:t>
      </w:r>
      <w:r w:rsidR="00D17897">
        <w:rPr>
          <w:lang w:val="fr-FR"/>
        </w:rPr>
        <w:t>’</w:t>
      </w:r>
    </w:p>
    <w:p w:rsidR="003F08A3" w:rsidRPr="00266217" w:rsidRDefault="00D272A1" w:rsidP="00A40F23">
      <w:pPr>
        <w:rPr>
          <w:shd w:val="clear" w:color="auto" w:fill="FFFFFF"/>
        </w:rPr>
      </w:pPr>
      <w:r w:rsidRPr="00413F83">
        <w:rPr>
          <w:rFonts w:cstheme="minorHAnsi"/>
          <w:color w:val="000000"/>
          <w:shd w:val="clear" w:color="auto" w:fill="FFFFFF"/>
        </w:rPr>
        <w:t>Jonathan Lewis (</w:t>
      </w:r>
      <w:r w:rsidR="003F08A3" w:rsidRPr="00413F83">
        <w:rPr>
          <w:rFonts w:cstheme="minorHAnsi"/>
          <w:color w:val="000000"/>
          <w:shd w:val="clear" w:color="auto" w:fill="FFFFFF"/>
        </w:rPr>
        <w:t>University of Liverpool), ‘</w:t>
      </w:r>
      <w:r w:rsidR="003F08A3" w:rsidRPr="00266217">
        <w:rPr>
          <w:shd w:val="clear" w:color="auto" w:fill="FFFFFF"/>
        </w:rPr>
        <w:t>Towards Transcolonial Francophone Connections in Two Franco-Algerian Novels</w:t>
      </w:r>
      <w:r w:rsidR="003F08A3">
        <w:rPr>
          <w:shd w:val="clear" w:color="auto" w:fill="FFFFFF"/>
        </w:rPr>
        <w:t>’</w:t>
      </w:r>
    </w:p>
    <w:p w:rsidR="002868C3" w:rsidRPr="003F08A3" w:rsidRDefault="002868C3" w:rsidP="002868C3">
      <w:pPr>
        <w:rPr>
          <w:rFonts w:cstheme="minorHAnsi"/>
          <w:color w:val="000000"/>
          <w:shd w:val="clear" w:color="auto" w:fill="FFFFFF"/>
          <w:lang w:val="en-US"/>
        </w:rPr>
      </w:pPr>
    </w:p>
    <w:p w:rsidR="002868C3" w:rsidRPr="00413F83" w:rsidRDefault="007849AD" w:rsidP="002868C3">
      <w:pPr>
        <w:rPr>
          <w:b/>
        </w:rPr>
      </w:pPr>
      <w:r w:rsidRPr="00413F83">
        <w:rPr>
          <w:rFonts w:ascii="Calibri" w:eastAsia="Times New Roman" w:hAnsi="Calibri" w:cs="Times New Roman"/>
          <w:b/>
          <w:lang w:eastAsia="en-GB"/>
        </w:rPr>
        <w:t>Panel 6</w:t>
      </w:r>
      <w:r w:rsidR="0066108C" w:rsidRPr="00413F83">
        <w:rPr>
          <w:rFonts w:ascii="Calibri" w:eastAsia="Times New Roman" w:hAnsi="Calibri" w:cs="Times New Roman"/>
          <w:b/>
          <w:lang w:eastAsia="en-GB"/>
        </w:rPr>
        <w:t>b:</w:t>
      </w:r>
      <w:r w:rsidR="00A7618D" w:rsidRPr="00413F83">
        <w:rPr>
          <w:rFonts w:ascii="Calibri" w:hAnsi="Calibri"/>
          <w:b/>
        </w:rPr>
        <w:t xml:space="preserve"> </w:t>
      </w:r>
      <w:r w:rsidR="002868C3" w:rsidRPr="00413F83">
        <w:rPr>
          <w:b/>
        </w:rPr>
        <w:t>Francophone Algerian Identities</w:t>
      </w:r>
    </w:p>
    <w:p w:rsidR="00125ECE" w:rsidRPr="0071211A" w:rsidRDefault="002868C3" w:rsidP="00A40F23">
      <w:r w:rsidRPr="00413F83">
        <w:rPr>
          <w:rFonts w:cstheme="minorHAnsi"/>
        </w:rPr>
        <w:t>Karima Zerouali</w:t>
      </w:r>
      <w:r w:rsidR="003F08A3" w:rsidRPr="00413F83">
        <w:rPr>
          <w:rFonts w:cstheme="minorHAnsi"/>
        </w:rPr>
        <w:t xml:space="preserve"> (</w:t>
      </w:r>
      <w:r w:rsidR="00297791">
        <w:rPr>
          <w:rFonts w:cstheme="minorHAnsi"/>
        </w:rPr>
        <w:t>Université de Cergy-Pontoise</w:t>
      </w:r>
      <w:r w:rsidR="00125ECE">
        <w:rPr>
          <w:rFonts w:cstheme="minorHAnsi"/>
        </w:rPr>
        <w:t>), ‘</w:t>
      </w:r>
      <w:r w:rsidR="00125ECE">
        <w:t>History, Ideology and Identity: The Case of Algeria</w:t>
      </w:r>
    </w:p>
    <w:p w:rsidR="00125ECE" w:rsidRPr="00603393" w:rsidRDefault="002868C3" w:rsidP="00A40F23">
      <w:pPr>
        <w:rPr>
          <w:lang w:val="en-US"/>
        </w:rPr>
      </w:pPr>
      <w:r w:rsidRPr="003F08A3">
        <w:t>Joe Ford</w:t>
      </w:r>
      <w:r w:rsidR="003F08A3" w:rsidRPr="003F08A3">
        <w:t xml:space="preserve"> (</w:t>
      </w:r>
      <w:r w:rsidR="00125ECE">
        <w:t>Durham University), ‘</w:t>
      </w:r>
      <w:r w:rsidR="00125ECE" w:rsidRPr="001D3691">
        <w:t>F</w:t>
      </w:r>
      <w:r w:rsidR="00C61A26">
        <w:t>rancophone Algerian Literature Goes Global? Form and Aesthetics between the Regional, the National and the G</w:t>
      </w:r>
      <w:r w:rsidR="00125ECE" w:rsidRPr="001D3691">
        <w:t>lobal</w:t>
      </w:r>
      <w:r w:rsidR="00125ECE">
        <w:t>’</w:t>
      </w:r>
    </w:p>
    <w:p w:rsidR="003F08A3" w:rsidRPr="00D95888" w:rsidRDefault="002868C3" w:rsidP="00A40F23">
      <w:r w:rsidRPr="00413F83">
        <w:t>Neil Doshi</w:t>
      </w:r>
      <w:r w:rsidR="003F08A3" w:rsidRPr="00413F83">
        <w:t xml:space="preserve"> (</w:t>
      </w:r>
      <w:r w:rsidR="003F08A3">
        <w:rPr>
          <w:rFonts w:cstheme="minorHAnsi"/>
        </w:rPr>
        <w:t>University of Pittsburgh), ‘</w:t>
      </w:r>
      <w:r w:rsidR="003F08A3" w:rsidRPr="00D95888">
        <w:t>Dis-placing Françalgerie: Performance, History, and Empire on the Global Stage</w:t>
      </w:r>
      <w:r w:rsidR="003F08A3">
        <w:t>’</w:t>
      </w:r>
    </w:p>
    <w:p w:rsidR="003F08A3" w:rsidRDefault="003F08A3" w:rsidP="003F08A3">
      <w:pPr>
        <w:spacing w:after="60" w:line="240" w:lineRule="auto"/>
      </w:pPr>
    </w:p>
    <w:p w:rsidR="00940D4A" w:rsidRPr="00E5365A" w:rsidRDefault="008D42D0" w:rsidP="003F08A3">
      <w:pPr>
        <w:spacing w:after="60" w:line="240" w:lineRule="auto"/>
        <w:rPr>
          <w:rFonts w:ascii="Calibri" w:eastAsia="Times New Roman" w:hAnsi="Calibri" w:cs="Times New Roman"/>
          <w:lang w:val="fr-FR" w:eastAsia="en-GB"/>
        </w:rPr>
      </w:pPr>
      <w:r w:rsidRPr="00E5365A">
        <w:rPr>
          <w:rFonts w:ascii="Calibri" w:eastAsia="Times New Roman" w:hAnsi="Calibri" w:cs="Times New Roman"/>
          <w:b/>
          <w:bCs/>
          <w:lang w:val="fr-FR" w:eastAsia="en-GB"/>
        </w:rPr>
        <w:t>4.00</w:t>
      </w:r>
      <w:r w:rsidR="005A25A9">
        <w:rPr>
          <w:rFonts w:ascii="Calibri" w:eastAsia="Times New Roman" w:hAnsi="Calibri" w:cs="Times New Roman"/>
          <w:b/>
          <w:bCs/>
          <w:lang w:val="fr-FR" w:eastAsia="en-GB"/>
        </w:rPr>
        <w:t>-4.30</w:t>
      </w:r>
      <w:r w:rsidR="00940D4A" w:rsidRPr="00E5365A">
        <w:rPr>
          <w:rFonts w:ascii="Calibri" w:eastAsia="Times New Roman" w:hAnsi="Calibri" w:cs="Times New Roman"/>
          <w:b/>
          <w:bCs/>
          <w:lang w:val="fr-FR" w:eastAsia="en-GB"/>
        </w:rPr>
        <w:t>        </w:t>
      </w:r>
      <w:r w:rsidR="00CF7576" w:rsidRPr="00E5365A">
        <w:rPr>
          <w:rFonts w:ascii="Calibri" w:eastAsia="Times New Roman" w:hAnsi="Calibri" w:cs="Times New Roman"/>
          <w:b/>
          <w:bCs/>
          <w:lang w:val="fr-FR" w:eastAsia="en-GB"/>
        </w:rPr>
        <w:tab/>
      </w:r>
      <w:r w:rsidR="00940D4A" w:rsidRPr="00E5365A">
        <w:rPr>
          <w:rFonts w:ascii="Calibri" w:eastAsia="Times New Roman" w:hAnsi="Calibri" w:cs="Times New Roman"/>
          <w:b/>
          <w:bCs/>
          <w:lang w:val="fr-FR" w:eastAsia="en-GB"/>
        </w:rPr>
        <w:t>Coffee/Tea</w:t>
      </w:r>
    </w:p>
    <w:p w:rsidR="00940D4A" w:rsidRPr="00E5365A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fr-FR" w:eastAsia="en-GB"/>
        </w:rPr>
      </w:pPr>
      <w:r w:rsidRPr="00E5365A">
        <w:rPr>
          <w:rFonts w:ascii="Calibri" w:eastAsia="Times New Roman" w:hAnsi="Calibri" w:cs="Times New Roman"/>
          <w:lang w:val="fr-FR" w:eastAsia="en-GB"/>
        </w:rPr>
        <w:t> </w:t>
      </w:r>
    </w:p>
    <w:p w:rsidR="00940D4A" w:rsidRPr="00E5365A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Cs/>
          <w:lang w:val="fr-FR" w:eastAsia="en-GB"/>
        </w:rPr>
      </w:pPr>
      <w:r w:rsidRPr="00E5365A">
        <w:rPr>
          <w:rFonts w:ascii="Calibri" w:eastAsia="Times New Roman" w:hAnsi="Calibri" w:cs="Times New Roman"/>
          <w:b/>
          <w:bCs/>
          <w:lang w:val="fr-FR" w:eastAsia="en-GB"/>
        </w:rPr>
        <w:t>4.</w:t>
      </w:r>
      <w:r w:rsidR="005A25A9">
        <w:rPr>
          <w:rFonts w:ascii="Calibri" w:eastAsia="Times New Roman" w:hAnsi="Calibri" w:cs="Times New Roman"/>
          <w:b/>
          <w:bCs/>
          <w:lang w:val="fr-FR" w:eastAsia="en-GB"/>
        </w:rPr>
        <w:t>30-5.30</w:t>
      </w:r>
      <w:r w:rsidR="00940D4A" w:rsidRPr="00E5365A">
        <w:rPr>
          <w:rFonts w:ascii="Calibri" w:eastAsia="Times New Roman" w:hAnsi="Calibri" w:cs="Times New Roman"/>
          <w:b/>
          <w:bCs/>
          <w:lang w:val="fr-FR" w:eastAsia="en-GB"/>
        </w:rPr>
        <w:t>        </w:t>
      </w:r>
      <w:r w:rsidRPr="00E5365A">
        <w:rPr>
          <w:rFonts w:ascii="Calibri" w:eastAsia="Times New Roman" w:hAnsi="Calibri" w:cs="Times New Roman"/>
          <w:b/>
          <w:bCs/>
          <w:lang w:val="fr-FR" w:eastAsia="en-GB"/>
        </w:rPr>
        <w:tab/>
      </w:r>
      <w:r w:rsidR="00940D4A" w:rsidRPr="00E5365A">
        <w:rPr>
          <w:rFonts w:ascii="Calibri" w:eastAsia="Times New Roman" w:hAnsi="Calibri" w:cs="Times New Roman"/>
          <w:b/>
          <w:bCs/>
          <w:lang w:val="fr-FR" w:eastAsia="en-GB"/>
        </w:rPr>
        <w:t>D</w:t>
      </w:r>
      <w:r w:rsidR="00940D4A" w:rsidRPr="005070E4">
        <w:rPr>
          <w:rFonts w:ascii="Calibri" w:eastAsia="Times New Roman" w:hAnsi="Calibri" w:cs="Times New Roman"/>
          <w:b/>
          <w:bCs/>
          <w:lang w:val="fr-FR" w:eastAsia="en-GB"/>
        </w:rPr>
        <w:t>orothy Blair Memorial Lecture</w:t>
      </w:r>
      <w:r w:rsidR="00940D4A" w:rsidRPr="00E5365A">
        <w:rPr>
          <w:rFonts w:ascii="Calibri" w:eastAsia="Times New Roman" w:hAnsi="Calibri" w:cs="Times New Roman"/>
          <w:b/>
          <w:bCs/>
          <w:lang w:val="fr-FR" w:eastAsia="en-GB"/>
        </w:rPr>
        <w:t xml:space="preserve">, </w:t>
      </w:r>
      <w:r w:rsidR="00E5365A" w:rsidRPr="00E5365A">
        <w:rPr>
          <w:rFonts w:ascii="Calibri" w:eastAsia="Times New Roman" w:hAnsi="Calibri" w:cs="Times New Roman"/>
          <w:b/>
          <w:bCs/>
          <w:lang w:val="fr-FR" w:eastAsia="en-GB"/>
        </w:rPr>
        <w:t>Xavier Garnier</w:t>
      </w:r>
      <w:r w:rsidR="00940D4A" w:rsidRPr="00E5365A">
        <w:rPr>
          <w:rFonts w:ascii="Calibri" w:eastAsia="Times New Roman" w:hAnsi="Calibri" w:cs="Times New Roman"/>
          <w:bCs/>
          <w:lang w:val="fr-FR" w:eastAsia="en-GB"/>
        </w:rPr>
        <w:t xml:space="preserve"> (</w:t>
      </w:r>
      <w:r w:rsidR="00E5365A" w:rsidRPr="00E5365A">
        <w:rPr>
          <w:rFonts w:ascii="Calibri" w:eastAsia="Times New Roman" w:hAnsi="Calibri" w:cs="Times New Roman"/>
          <w:bCs/>
          <w:lang w:val="fr-FR" w:eastAsia="en-GB"/>
        </w:rPr>
        <w:t>Paris 3 Sorbonne Nouvelle</w:t>
      </w:r>
      <w:r w:rsidR="00940D4A" w:rsidRPr="00E5365A">
        <w:rPr>
          <w:rFonts w:ascii="Calibri" w:eastAsia="Times New Roman" w:hAnsi="Calibri" w:cs="Times New Roman"/>
          <w:bCs/>
          <w:lang w:val="fr-FR" w:eastAsia="en-GB"/>
        </w:rPr>
        <w:t>)</w:t>
      </w:r>
    </w:p>
    <w:p w:rsidR="00940D4A" w:rsidRPr="003F5C9D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Cs/>
          <w:lang w:val="fr-FR" w:eastAsia="en-GB"/>
        </w:rPr>
      </w:pPr>
      <w:r w:rsidRPr="00E5365A">
        <w:rPr>
          <w:rFonts w:ascii="Calibri" w:eastAsiaTheme="minorEastAsia" w:hAnsi="Calibri" w:cs="Helvetica"/>
          <w:lang w:val="fr-FR" w:eastAsia="ja-JP"/>
        </w:rPr>
        <w:t xml:space="preserve">          </w:t>
      </w:r>
      <w:r w:rsidR="00CF7576" w:rsidRPr="00E5365A">
        <w:rPr>
          <w:rFonts w:ascii="Calibri" w:eastAsiaTheme="minorEastAsia" w:hAnsi="Calibri" w:cs="Helvetica"/>
          <w:lang w:val="fr-FR" w:eastAsia="ja-JP"/>
        </w:rPr>
        <w:tab/>
      </w:r>
      <w:r w:rsidR="00393A1D" w:rsidRPr="00E5365A">
        <w:rPr>
          <w:rFonts w:ascii="Calibri" w:eastAsiaTheme="minorEastAsia" w:hAnsi="Calibri" w:cs="Helvetica"/>
          <w:lang w:val="fr-FR" w:eastAsia="ja-JP"/>
        </w:rPr>
        <w:tab/>
      </w:r>
      <w:r w:rsidR="00393A1D" w:rsidRPr="00E5365A">
        <w:rPr>
          <w:rFonts w:ascii="Calibri" w:eastAsiaTheme="minorEastAsia" w:hAnsi="Calibri" w:cs="Helvetica"/>
          <w:lang w:val="fr-FR" w:eastAsia="ja-JP"/>
        </w:rPr>
        <w:tab/>
      </w:r>
    </w:p>
    <w:p w:rsidR="00021D1B" w:rsidRDefault="00940D4A" w:rsidP="00BF6752">
      <w:pPr>
        <w:spacing w:after="60" w:line="240" w:lineRule="auto"/>
        <w:rPr>
          <w:rFonts w:ascii="Calibri" w:eastAsia="Times New Roman" w:hAnsi="Calibri" w:cs="Times New Roman"/>
          <w:b/>
          <w:bCs/>
          <w:lang w:val="en-US" w:eastAsia="en-GB"/>
        </w:rPr>
      </w:pPr>
      <w:r w:rsidRPr="005A25A9">
        <w:rPr>
          <w:rFonts w:ascii="Calibri" w:eastAsia="Times New Roman" w:hAnsi="Calibri" w:cs="Times New Roman"/>
          <w:b/>
          <w:bCs/>
          <w:lang w:val="fr-FR" w:eastAsia="en-GB"/>
        </w:rPr>
        <w:t>5.</w:t>
      </w:r>
      <w:r w:rsidR="005A25A9">
        <w:rPr>
          <w:rFonts w:ascii="Calibri" w:eastAsia="Times New Roman" w:hAnsi="Calibri" w:cs="Times New Roman"/>
          <w:b/>
          <w:bCs/>
          <w:lang w:val="fr-FR" w:eastAsia="en-GB"/>
        </w:rPr>
        <w:t>30</w:t>
      </w:r>
      <w:r w:rsidRPr="005A25A9">
        <w:rPr>
          <w:rFonts w:ascii="Calibri" w:eastAsia="Times New Roman" w:hAnsi="Calibri" w:cs="Times New Roman"/>
          <w:b/>
          <w:bCs/>
          <w:lang w:val="fr-FR" w:eastAsia="en-GB"/>
        </w:rPr>
        <w:t xml:space="preserve">                 </w:t>
      </w:r>
      <w:r w:rsidR="00CF7576" w:rsidRPr="005A25A9">
        <w:rPr>
          <w:rFonts w:ascii="Calibri" w:eastAsia="Times New Roman" w:hAnsi="Calibri" w:cs="Times New Roman"/>
          <w:b/>
          <w:bCs/>
          <w:lang w:val="fr-FR"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Close of Conference</w:t>
      </w:r>
    </w:p>
    <w:p w:rsidR="002E57B6" w:rsidRDefault="002E57B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sectPr w:rsidR="002E57B6" w:rsidSect="00D1067E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2B8" w:rsidRDefault="003A12B8" w:rsidP="00807C4C">
      <w:pPr>
        <w:spacing w:after="0" w:line="240" w:lineRule="auto"/>
      </w:pPr>
      <w:r>
        <w:separator/>
      </w:r>
    </w:p>
  </w:endnote>
  <w:endnote w:type="continuationSeparator" w:id="0">
    <w:p w:rsidR="003A12B8" w:rsidRDefault="003A12B8" w:rsidP="0080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2B8" w:rsidRDefault="003A12B8" w:rsidP="00807C4C">
      <w:pPr>
        <w:spacing w:after="0" w:line="240" w:lineRule="auto"/>
      </w:pPr>
      <w:r>
        <w:separator/>
      </w:r>
    </w:p>
  </w:footnote>
  <w:footnote w:type="continuationSeparator" w:id="0">
    <w:p w:rsidR="003A12B8" w:rsidRDefault="003A12B8" w:rsidP="0080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236"/>
    <w:multiLevelType w:val="multilevel"/>
    <w:tmpl w:val="AA1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8775C"/>
    <w:multiLevelType w:val="multilevel"/>
    <w:tmpl w:val="C47C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3779C"/>
    <w:multiLevelType w:val="multilevel"/>
    <w:tmpl w:val="DB30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33947"/>
    <w:multiLevelType w:val="multilevel"/>
    <w:tmpl w:val="0ED4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025DB"/>
    <w:multiLevelType w:val="multilevel"/>
    <w:tmpl w:val="E6D2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D1685"/>
    <w:multiLevelType w:val="multilevel"/>
    <w:tmpl w:val="4012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C1CE5"/>
    <w:multiLevelType w:val="multilevel"/>
    <w:tmpl w:val="4E0A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43204"/>
    <w:multiLevelType w:val="multilevel"/>
    <w:tmpl w:val="E2C0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E25CB"/>
    <w:multiLevelType w:val="multilevel"/>
    <w:tmpl w:val="29A8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7429C"/>
    <w:multiLevelType w:val="multilevel"/>
    <w:tmpl w:val="2AE6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A581A"/>
    <w:multiLevelType w:val="multilevel"/>
    <w:tmpl w:val="4926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0C50E3"/>
    <w:multiLevelType w:val="multilevel"/>
    <w:tmpl w:val="B8CA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7C70BE"/>
    <w:multiLevelType w:val="multilevel"/>
    <w:tmpl w:val="131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7F62DB"/>
    <w:multiLevelType w:val="multilevel"/>
    <w:tmpl w:val="48F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E6297B"/>
    <w:multiLevelType w:val="multilevel"/>
    <w:tmpl w:val="050E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A121EC"/>
    <w:multiLevelType w:val="multilevel"/>
    <w:tmpl w:val="496C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BE12A5"/>
    <w:multiLevelType w:val="multilevel"/>
    <w:tmpl w:val="E2DA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35CF4"/>
    <w:multiLevelType w:val="multilevel"/>
    <w:tmpl w:val="B06E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C11A2"/>
    <w:multiLevelType w:val="multilevel"/>
    <w:tmpl w:val="5D6A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20660"/>
    <w:multiLevelType w:val="multilevel"/>
    <w:tmpl w:val="8702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14D2E"/>
    <w:multiLevelType w:val="multilevel"/>
    <w:tmpl w:val="6A2A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874F23"/>
    <w:multiLevelType w:val="multilevel"/>
    <w:tmpl w:val="4F46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2045EA"/>
    <w:multiLevelType w:val="multilevel"/>
    <w:tmpl w:val="E6BA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291480"/>
    <w:multiLevelType w:val="multilevel"/>
    <w:tmpl w:val="305A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4A7739"/>
    <w:multiLevelType w:val="multilevel"/>
    <w:tmpl w:val="546E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C2D2D"/>
    <w:multiLevelType w:val="multilevel"/>
    <w:tmpl w:val="8F6C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25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17"/>
  </w:num>
  <w:num w:numId="12">
    <w:abstractNumId w:val="20"/>
  </w:num>
  <w:num w:numId="13">
    <w:abstractNumId w:val="12"/>
  </w:num>
  <w:num w:numId="14">
    <w:abstractNumId w:val="19"/>
  </w:num>
  <w:num w:numId="15">
    <w:abstractNumId w:val="21"/>
  </w:num>
  <w:num w:numId="16">
    <w:abstractNumId w:val="18"/>
  </w:num>
  <w:num w:numId="17">
    <w:abstractNumId w:val="24"/>
  </w:num>
  <w:num w:numId="18">
    <w:abstractNumId w:val="22"/>
  </w:num>
  <w:num w:numId="19">
    <w:abstractNumId w:val="0"/>
  </w:num>
  <w:num w:numId="20">
    <w:abstractNumId w:val="14"/>
  </w:num>
  <w:num w:numId="21">
    <w:abstractNumId w:val="5"/>
  </w:num>
  <w:num w:numId="22">
    <w:abstractNumId w:val="4"/>
  </w:num>
  <w:num w:numId="23">
    <w:abstractNumId w:val="3"/>
  </w:num>
  <w:num w:numId="24">
    <w:abstractNumId w:val="7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4A"/>
    <w:rsid w:val="0001169E"/>
    <w:rsid w:val="00013784"/>
    <w:rsid w:val="00017A71"/>
    <w:rsid w:val="00021D1B"/>
    <w:rsid w:val="00043CE8"/>
    <w:rsid w:val="000573CA"/>
    <w:rsid w:val="00092F2B"/>
    <w:rsid w:val="000C4A68"/>
    <w:rsid w:val="000D770E"/>
    <w:rsid w:val="000F329A"/>
    <w:rsid w:val="00122B7D"/>
    <w:rsid w:val="00123F0D"/>
    <w:rsid w:val="00125ECE"/>
    <w:rsid w:val="001369D2"/>
    <w:rsid w:val="00180751"/>
    <w:rsid w:val="00181C43"/>
    <w:rsid w:val="001B4700"/>
    <w:rsid w:val="00206951"/>
    <w:rsid w:val="002408BF"/>
    <w:rsid w:val="002648C9"/>
    <w:rsid w:val="002868C3"/>
    <w:rsid w:val="00297791"/>
    <w:rsid w:val="002A27DB"/>
    <w:rsid w:val="002D08EF"/>
    <w:rsid w:val="002E23AB"/>
    <w:rsid w:val="002E57B6"/>
    <w:rsid w:val="003153CC"/>
    <w:rsid w:val="00346D18"/>
    <w:rsid w:val="0039133C"/>
    <w:rsid w:val="00393A1D"/>
    <w:rsid w:val="003A12B8"/>
    <w:rsid w:val="003E4ED2"/>
    <w:rsid w:val="003E6D7A"/>
    <w:rsid w:val="003F08A3"/>
    <w:rsid w:val="003F5C9D"/>
    <w:rsid w:val="00413F83"/>
    <w:rsid w:val="00425564"/>
    <w:rsid w:val="00463A42"/>
    <w:rsid w:val="004A3842"/>
    <w:rsid w:val="004C7B4C"/>
    <w:rsid w:val="005070E4"/>
    <w:rsid w:val="00514C7B"/>
    <w:rsid w:val="005161AA"/>
    <w:rsid w:val="005423B5"/>
    <w:rsid w:val="00562DFE"/>
    <w:rsid w:val="00586664"/>
    <w:rsid w:val="005A25A9"/>
    <w:rsid w:val="006469A9"/>
    <w:rsid w:val="0066108C"/>
    <w:rsid w:val="006A6AEA"/>
    <w:rsid w:val="006B746A"/>
    <w:rsid w:val="006C1F60"/>
    <w:rsid w:val="007060BE"/>
    <w:rsid w:val="00723ED6"/>
    <w:rsid w:val="00726EF3"/>
    <w:rsid w:val="00751173"/>
    <w:rsid w:val="007849AD"/>
    <w:rsid w:val="00807C4C"/>
    <w:rsid w:val="00816EFF"/>
    <w:rsid w:val="0082535C"/>
    <w:rsid w:val="0083358F"/>
    <w:rsid w:val="00841E30"/>
    <w:rsid w:val="008D42D0"/>
    <w:rsid w:val="008E07BB"/>
    <w:rsid w:val="00940D4A"/>
    <w:rsid w:val="00942FBF"/>
    <w:rsid w:val="00981B9C"/>
    <w:rsid w:val="009D0D25"/>
    <w:rsid w:val="009D476E"/>
    <w:rsid w:val="009E2EA1"/>
    <w:rsid w:val="00A40F23"/>
    <w:rsid w:val="00A57097"/>
    <w:rsid w:val="00A7618D"/>
    <w:rsid w:val="00A91F23"/>
    <w:rsid w:val="00AD434C"/>
    <w:rsid w:val="00AE341E"/>
    <w:rsid w:val="00AE449C"/>
    <w:rsid w:val="00AF0252"/>
    <w:rsid w:val="00B50F66"/>
    <w:rsid w:val="00B56E03"/>
    <w:rsid w:val="00B70B10"/>
    <w:rsid w:val="00BA2DFF"/>
    <w:rsid w:val="00BB4E7C"/>
    <w:rsid w:val="00BD2BF4"/>
    <w:rsid w:val="00BF6752"/>
    <w:rsid w:val="00C061A0"/>
    <w:rsid w:val="00C16607"/>
    <w:rsid w:val="00C558BB"/>
    <w:rsid w:val="00C61A26"/>
    <w:rsid w:val="00C76F22"/>
    <w:rsid w:val="00C809C9"/>
    <w:rsid w:val="00CF7576"/>
    <w:rsid w:val="00D1067E"/>
    <w:rsid w:val="00D17897"/>
    <w:rsid w:val="00D272A1"/>
    <w:rsid w:val="00D6011B"/>
    <w:rsid w:val="00DC5885"/>
    <w:rsid w:val="00E46F8D"/>
    <w:rsid w:val="00E5365A"/>
    <w:rsid w:val="00EA0CEE"/>
    <w:rsid w:val="00EB60B3"/>
    <w:rsid w:val="00EB70AC"/>
    <w:rsid w:val="00EC2626"/>
    <w:rsid w:val="00F27F0B"/>
    <w:rsid w:val="00F520CD"/>
    <w:rsid w:val="00FB0112"/>
    <w:rsid w:val="00FD66AA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DB88CD-C096-42F8-B055-A703C959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D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520C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40D4A"/>
    <w:rPr>
      <w:b/>
      <w:bCs/>
    </w:rPr>
  </w:style>
  <w:style w:type="character" w:styleId="Emphasis">
    <w:name w:val="Emphasis"/>
    <w:basedOn w:val="DefaultParagraphFont"/>
    <w:uiPriority w:val="20"/>
    <w:qFormat/>
    <w:rsid w:val="00940D4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520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A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42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7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2E57B6"/>
  </w:style>
  <w:style w:type="character" w:styleId="Hyperlink">
    <w:name w:val="Hyperlink"/>
    <w:basedOn w:val="DefaultParagraphFont"/>
    <w:uiPriority w:val="99"/>
    <w:semiHidden/>
    <w:unhideWhenUsed/>
    <w:rsid w:val="002E57B6"/>
    <w:rPr>
      <w:color w:val="0000FF"/>
      <w:u w:val="single"/>
    </w:rPr>
  </w:style>
  <w:style w:type="paragraph" w:styleId="NoSpacing">
    <w:name w:val="No Spacing"/>
    <w:uiPriority w:val="1"/>
    <w:qFormat/>
    <w:rsid w:val="00E46F8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26EF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4C"/>
  </w:style>
  <w:style w:type="paragraph" w:styleId="Footer">
    <w:name w:val="footer"/>
    <w:basedOn w:val="Normal"/>
    <w:link w:val="FooterChar"/>
    <w:uiPriority w:val="99"/>
    <w:unhideWhenUsed/>
    <w:rsid w:val="0080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5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648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London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Gilbert</dc:creator>
  <cp:lastModifiedBy>Jamal Bahmad</cp:lastModifiedBy>
  <cp:revision>2</cp:revision>
  <cp:lastPrinted>2017-06-07T15:56:00Z</cp:lastPrinted>
  <dcterms:created xsi:type="dcterms:W3CDTF">2017-09-28T08:31:00Z</dcterms:created>
  <dcterms:modified xsi:type="dcterms:W3CDTF">2017-09-28T08:31:00Z</dcterms:modified>
</cp:coreProperties>
</file>